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C5A" w:rsidRPr="00AF2C5A" w:rsidRDefault="00AF2C5A" w:rsidP="00AF2C5A">
      <w:pPr>
        <w:tabs>
          <w:tab w:val="left" w:pos="900"/>
        </w:tabs>
        <w:spacing w:after="0" w:line="240" w:lineRule="auto"/>
        <w:jc w:val="both"/>
        <w:rPr>
          <w:rFonts w:ascii="Times New Roman" w:hAnsi="Times New Roman" w:cs="Times New Roman"/>
          <w:b/>
          <w:i/>
          <w:sz w:val="24"/>
          <w:szCs w:val="24"/>
        </w:rPr>
      </w:pPr>
      <w:bookmarkStart w:id="0" w:name="_GoBack"/>
      <w:bookmarkEnd w:id="0"/>
      <w:r w:rsidRPr="00AF2C5A">
        <w:rPr>
          <w:rFonts w:ascii="Times New Roman" w:hAnsi="Times New Roman" w:cs="Times New Roman"/>
          <w:b/>
          <w:i/>
          <w:sz w:val="24"/>
          <w:szCs w:val="24"/>
        </w:rPr>
        <w:t>«Анализ деятельности МБОУ Гимназия № 25 г. Иркутска за 2017-2018 учебный год»</w:t>
      </w: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МБОУ Гимназия №25 осуществляет образовательную деятельность на основании лицензии № 9059 от 23.03.2016, имеет аккредитацию до 27 мая 2025 года. Гимназия в образовательной деятельности руководствуется новым Уставом, принятым в 2015 году, изменениями к Уставу, принятыми в 2016,2017г.г., Положениями и локальными актами, регламентирующими образовательную деятельность организации.</w:t>
      </w: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 xml:space="preserve">В 2017 году в гимназии вступила в действие </w:t>
      </w:r>
      <w:proofErr w:type="gramStart"/>
      <w:r w:rsidRPr="006258FC">
        <w:rPr>
          <w:rFonts w:ascii="Times New Roman" w:hAnsi="Times New Roman" w:cs="Times New Roman"/>
          <w:sz w:val="24"/>
          <w:szCs w:val="24"/>
        </w:rPr>
        <w:t>новая программа развития гимназии</w:t>
      </w:r>
      <w:proofErr w:type="gramEnd"/>
      <w:r w:rsidRPr="006258FC">
        <w:rPr>
          <w:rFonts w:ascii="Times New Roman" w:hAnsi="Times New Roman" w:cs="Times New Roman"/>
          <w:sz w:val="24"/>
          <w:szCs w:val="24"/>
        </w:rPr>
        <w:t xml:space="preserve"> разработанная на период 2017-2021г.г. «</w:t>
      </w:r>
      <w:proofErr w:type="spellStart"/>
      <w:r w:rsidRPr="006258FC">
        <w:rPr>
          <w:rFonts w:ascii="Times New Roman" w:hAnsi="Times New Roman" w:cs="Times New Roman"/>
          <w:sz w:val="24"/>
          <w:szCs w:val="24"/>
        </w:rPr>
        <w:t>Инкультурация</w:t>
      </w:r>
      <w:proofErr w:type="spellEnd"/>
      <w:r w:rsidRPr="006258FC">
        <w:rPr>
          <w:rFonts w:ascii="Times New Roman" w:hAnsi="Times New Roman" w:cs="Times New Roman"/>
          <w:sz w:val="24"/>
          <w:szCs w:val="24"/>
        </w:rPr>
        <w:t xml:space="preserve"> как универсальный механизм развития личности гимназиста», которая обеспечит повышение качества личностных результатов учащихся на основе предметных и </w:t>
      </w:r>
      <w:proofErr w:type="spellStart"/>
      <w:r w:rsidRPr="006258FC">
        <w:rPr>
          <w:rFonts w:ascii="Times New Roman" w:hAnsi="Times New Roman" w:cs="Times New Roman"/>
          <w:sz w:val="24"/>
          <w:szCs w:val="24"/>
        </w:rPr>
        <w:t>метапредметных</w:t>
      </w:r>
      <w:proofErr w:type="spellEnd"/>
      <w:r w:rsidRPr="006258FC">
        <w:rPr>
          <w:rFonts w:ascii="Times New Roman" w:hAnsi="Times New Roman" w:cs="Times New Roman"/>
          <w:sz w:val="24"/>
          <w:szCs w:val="24"/>
        </w:rPr>
        <w:t xml:space="preserve"> результатов. Механизмами реализации Программы развития являются целевые подпрограммы, ориентированные на решение задач развития в рамках настоящей программы: «От управления качеством - к качеству управления», «Психолого-педагогическое сопровождение </w:t>
      </w:r>
      <w:proofErr w:type="spellStart"/>
      <w:r w:rsidRPr="006258FC">
        <w:rPr>
          <w:rFonts w:ascii="Times New Roman" w:hAnsi="Times New Roman" w:cs="Times New Roman"/>
          <w:sz w:val="24"/>
          <w:szCs w:val="24"/>
        </w:rPr>
        <w:t>инкультурации</w:t>
      </w:r>
      <w:proofErr w:type="spellEnd"/>
      <w:r w:rsidRPr="006258FC">
        <w:rPr>
          <w:rFonts w:ascii="Times New Roman" w:hAnsi="Times New Roman" w:cs="Times New Roman"/>
          <w:sz w:val="24"/>
          <w:szCs w:val="24"/>
        </w:rPr>
        <w:t xml:space="preserve"> личности субъектов образовательных отношений в коммуникативном пространстве гимназии», «Учитель - профессионал», «Воспитание личности», «Моё будущее».</w:t>
      </w: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Цель Образовательной программы гимназии на текущий год:</w:t>
      </w: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 xml:space="preserve">Обеспечивать комплексные условия для </w:t>
      </w:r>
      <w:proofErr w:type="spellStart"/>
      <w:r w:rsidRPr="006258FC">
        <w:rPr>
          <w:rFonts w:ascii="Times New Roman" w:hAnsi="Times New Roman" w:cs="Times New Roman"/>
          <w:sz w:val="24"/>
          <w:szCs w:val="24"/>
        </w:rPr>
        <w:t>инкультурации</w:t>
      </w:r>
      <w:proofErr w:type="spellEnd"/>
      <w:r w:rsidRPr="006258FC">
        <w:rPr>
          <w:rFonts w:ascii="Times New Roman" w:hAnsi="Times New Roman" w:cs="Times New Roman"/>
          <w:sz w:val="24"/>
          <w:szCs w:val="24"/>
        </w:rPr>
        <w:t xml:space="preserve"> личности (Обогащать образовательный процесс ценностно-смысловым отношением учащихся к собственной образовательной деятельности, культурой мышления, культурой получения знаний культурой применения знаний).</w:t>
      </w: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В отчётном учебном году в рамках реализации основных направлений Программы развития и Образовательной программы деятельность гимназии была направлена на реализацию следующих задач:</w:t>
      </w: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Обеспечить положительную динамику результатов итоговой аттестации.</w:t>
      </w: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Привести в соответствие содержание образования, обновить технологии обучения, направить научно-методическое и материально-техническое оснащение на обеспечение внедрения федеральных государственных образовательных стандартов начального, основного общего образования и введение федеральных государственных образовательных стандартов среднего общего образования.</w:t>
      </w: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 xml:space="preserve">Разработать </w:t>
      </w:r>
      <w:proofErr w:type="spellStart"/>
      <w:r w:rsidRPr="006258FC">
        <w:rPr>
          <w:rFonts w:ascii="Times New Roman" w:hAnsi="Times New Roman" w:cs="Times New Roman"/>
          <w:sz w:val="24"/>
          <w:szCs w:val="24"/>
        </w:rPr>
        <w:t>внутришкольную</w:t>
      </w:r>
      <w:proofErr w:type="spellEnd"/>
      <w:r w:rsidRPr="006258FC">
        <w:rPr>
          <w:rFonts w:ascii="Times New Roman" w:hAnsi="Times New Roman" w:cs="Times New Roman"/>
          <w:sz w:val="24"/>
          <w:szCs w:val="24"/>
        </w:rPr>
        <w:t xml:space="preserve"> систему оценки достижения планируемых результатов основной образовательной программы среднего общего образования.</w:t>
      </w: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Обеспечить повышение уровня ответственности педагогических работников в достижении планируемых результатов основной образовательной программы основного и среднего общего образования</w:t>
      </w: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 xml:space="preserve">Планируемые (ожидаемые) результаты в 2017/2018 учебном </w:t>
      </w:r>
      <w:proofErr w:type="gramStart"/>
      <w:r w:rsidRPr="006258FC">
        <w:rPr>
          <w:rFonts w:ascii="Times New Roman" w:hAnsi="Times New Roman" w:cs="Times New Roman"/>
          <w:sz w:val="24"/>
          <w:szCs w:val="24"/>
        </w:rPr>
        <w:t xml:space="preserve">году:   </w:t>
      </w:r>
      <w:proofErr w:type="gramEnd"/>
      <w:r w:rsidRPr="006258FC">
        <w:rPr>
          <w:rFonts w:ascii="Times New Roman" w:hAnsi="Times New Roman" w:cs="Times New Roman"/>
          <w:sz w:val="24"/>
          <w:szCs w:val="24"/>
        </w:rPr>
        <w:t>'у</w:t>
      </w: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w:t>
      </w:r>
      <w:r w:rsidRPr="006258FC">
        <w:rPr>
          <w:rFonts w:ascii="Times New Roman" w:hAnsi="Times New Roman" w:cs="Times New Roman"/>
          <w:sz w:val="24"/>
          <w:szCs w:val="24"/>
        </w:rPr>
        <w:tab/>
        <w:t xml:space="preserve">Обеспечить качество итоговой аттестации выпускников </w:t>
      </w:r>
      <w:proofErr w:type="gramStart"/>
      <w:r w:rsidRPr="006258FC">
        <w:rPr>
          <w:rFonts w:ascii="Times New Roman" w:hAnsi="Times New Roman" w:cs="Times New Roman"/>
          <w:sz w:val="24"/>
          <w:szCs w:val="24"/>
        </w:rPr>
        <w:t>гимназии,</w:t>
      </w:r>
      <w:r w:rsidRPr="006258FC">
        <w:rPr>
          <w:rFonts w:ascii="Times New Roman" w:hAnsi="Times New Roman" w:cs="Times New Roman"/>
          <w:sz w:val="24"/>
          <w:szCs w:val="24"/>
        </w:rPr>
        <w:br/>
        <w:t>сопоставимое</w:t>
      </w:r>
      <w:proofErr w:type="gramEnd"/>
      <w:r w:rsidRPr="006258FC">
        <w:rPr>
          <w:rFonts w:ascii="Times New Roman" w:hAnsi="Times New Roman" w:cs="Times New Roman"/>
          <w:sz w:val="24"/>
          <w:szCs w:val="24"/>
        </w:rPr>
        <w:t xml:space="preserve"> с муниципальными и региональными (на уровне и выше)</w:t>
      </w:r>
      <w:r w:rsidRPr="006258FC">
        <w:rPr>
          <w:rFonts w:ascii="Times New Roman" w:hAnsi="Times New Roman" w:cs="Times New Roman"/>
          <w:sz w:val="24"/>
          <w:szCs w:val="24"/>
        </w:rPr>
        <w:br/>
        <w:t>образовательными результатами.</w:t>
      </w: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100% выпускников гимназии сдадут ЕГЭ по русскому языку и математике и получат аттестат о среднем общем образовании.</w:t>
      </w: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Средний балл ЕГЭ по каждому предмету выше среднего балла ЕГЭ муниципальных образовательных организаций города.</w:t>
      </w: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100% выпускников 9 классов сдадут ОГЭ по русскому языку и математике и получат аттестат об основном общем образовании.</w:t>
      </w: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100% выпускников 4 классов, обучающихся по программе начального общего образования, достигнут обязательного результата в соответствии с требованиями ФГОС.</w:t>
      </w: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Обеспечивать учащимся возможности максимальной реализации творческого потенциала. Довести занятость обучающихся гимназии в дополнительном образовании до 62%.</w:t>
      </w: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100% педагогов гимназии повысят свою профессиональную компетентность по ФГОС СОО (курсы повышения квалификации, семинары, конференции, выявление лучших педагогических практик и т.д.).</w:t>
      </w: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lastRenderedPageBreak/>
        <w:t>Обеспечить информационную и интернет безопасность и гарантированную защиту прав каждого ребенка.</w:t>
      </w:r>
    </w:p>
    <w:p w:rsidR="00AF2C5A" w:rsidRPr="006258FC" w:rsidRDefault="00AF2C5A" w:rsidP="00AF2C5A">
      <w:pPr>
        <w:spacing w:after="0" w:line="240" w:lineRule="auto"/>
        <w:jc w:val="both"/>
        <w:rPr>
          <w:rFonts w:ascii="Times New Roman" w:hAnsi="Times New Roman" w:cs="Times New Roman"/>
          <w:sz w:val="24"/>
          <w:szCs w:val="24"/>
        </w:rPr>
      </w:pP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Результаты управления образовательной деятельностью</w:t>
      </w: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 xml:space="preserve">Управление гимназией осуществляется в соответствии с законодательством РФ в области образования, нормативно-правовыми документами субъекта РФ, нормативными и распорядительными документами Министерства образования Иркутской области, департаментом образования комитета по социальной политике и культуре администрации г. Иркутска. </w:t>
      </w: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 xml:space="preserve">Основными направлениями и целями оценочной деятельности являются оценка </w:t>
      </w:r>
      <w:proofErr w:type="gramStart"/>
      <w:r w:rsidRPr="006258FC">
        <w:rPr>
          <w:rFonts w:ascii="Times New Roman" w:hAnsi="Times New Roman" w:cs="Times New Roman"/>
          <w:sz w:val="24"/>
          <w:szCs w:val="24"/>
        </w:rPr>
        <w:t>образовательных достижений</w:t>
      </w:r>
      <w:proofErr w:type="gramEnd"/>
      <w:r w:rsidRPr="006258FC">
        <w:rPr>
          <w:rFonts w:ascii="Times New Roman" w:hAnsi="Times New Roman" w:cs="Times New Roman"/>
          <w:sz w:val="24"/>
          <w:szCs w:val="24"/>
        </w:rPr>
        <w:t xml:space="preserve"> обучающихся и оценка результатов деятельности педагогического коллектива и гимназии в целом. </w:t>
      </w:r>
      <w:proofErr w:type="spellStart"/>
      <w:r w:rsidRPr="006258FC">
        <w:rPr>
          <w:rFonts w:ascii="Times New Roman" w:hAnsi="Times New Roman" w:cs="Times New Roman"/>
          <w:sz w:val="24"/>
          <w:szCs w:val="24"/>
        </w:rPr>
        <w:t>Внутришкольная</w:t>
      </w:r>
      <w:proofErr w:type="spellEnd"/>
      <w:r w:rsidRPr="006258FC">
        <w:rPr>
          <w:rFonts w:ascii="Times New Roman" w:hAnsi="Times New Roman" w:cs="Times New Roman"/>
          <w:sz w:val="24"/>
          <w:szCs w:val="24"/>
        </w:rPr>
        <w:t xml:space="preserve"> система оценки качества предоставляемых образовательных услуг регламентируется Положением о </w:t>
      </w:r>
      <w:proofErr w:type="spellStart"/>
      <w:r w:rsidRPr="006258FC">
        <w:rPr>
          <w:rFonts w:ascii="Times New Roman" w:hAnsi="Times New Roman" w:cs="Times New Roman"/>
          <w:sz w:val="24"/>
          <w:szCs w:val="24"/>
        </w:rPr>
        <w:t>внутришкольной</w:t>
      </w:r>
      <w:proofErr w:type="spellEnd"/>
      <w:r w:rsidRPr="006258FC">
        <w:rPr>
          <w:rFonts w:ascii="Times New Roman" w:hAnsi="Times New Roman" w:cs="Times New Roman"/>
          <w:sz w:val="24"/>
          <w:szCs w:val="24"/>
        </w:rPr>
        <w:t xml:space="preserve"> системе оценки качества образования, Положением о системе оценки планируемых результатов, планом мониторинга, планом контрольно-аналитической деятельности. </w:t>
      </w: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ab/>
        <w:t xml:space="preserve">Содержание работы в гимназии определялось системой годовых планов гимназии по реализации Образовательной программы. Мероприятия всех планов выполнены на 98-100%, вопросы, обозначенные на повторное инспектирование в предыдущих решения, рассмотрены, приняты итоговые решения. </w:t>
      </w: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В отчетном периоде практически отсутствовали замечания к качеству деятельности гимназии со стороны контролирующих органов.</w:t>
      </w: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ab/>
        <w:t>Управление качеством образования в гимназии осуществлялось на основе целевой программы «От управления качеством – к качеству управления», что позволило достичь определённых результатов управления:</w:t>
      </w: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 xml:space="preserve">повысить ответственность представителей администрации в работе по обеспечению нового качества образования. </w:t>
      </w: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активно взаимодействовать всем должностным лицам в процессе управления;</w:t>
      </w: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 xml:space="preserve">    создать информационно образовательную среду, осуществить переход на электронный документооборот;</w:t>
      </w: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 xml:space="preserve">    участвовать в мониторинге качества образования и внешней экспертизе результатов деятельности организации;</w:t>
      </w: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 xml:space="preserve">  добиться качественного изменения основных субъектов образовательного процесса: личности обучающихся, педагогов, администрации; </w:t>
      </w: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 xml:space="preserve">  участвовать администрации и учителям гимназии в работе МКАУ ДПО ИМЦРО и ИРО (члены олимпиадных комиссий, эксперты по аккредитации учреждений, по аттестации педагогических кадров, педагогических конкурсов);</w:t>
      </w: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 xml:space="preserve">  увеличить количество и качество издательской продукции гимназии по реализации Программы развития и реализации ФГОС;</w:t>
      </w: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 xml:space="preserve"> добиться отсутствия жалоб со стороны </w:t>
      </w:r>
      <w:proofErr w:type="gramStart"/>
      <w:r w:rsidRPr="006258FC">
        <w:rPr>
          <w:rFonts w:ascii="Times New Roman" w:hAnsi="Times New Roman" w:cs="Times New Roman"/>
          <w:sz w:val="24"/>
          <w:szCs w:val="24"/>
        </w:rPr>
        <w:t>родителей</w:t>
      </w:r>
      <w:proofErr w:type="gramEnd"/>
      <w:r w:rsidRPr="006258FC">
        <w:rPr>
          <w:rFonts w:ascii="Times New Roman" w:hAnsi="Times New Roman" w:cs="Times New Roman"/>
          <w:sz w:val="24"/>
          <w:szCs w:val="24"/>
        </w:rPr>
        <w:t xml:space="preserve"> учащихся по вопросам образования</w:t>
      </w: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 xml:space="preserve">         Контроль качества проведения учебных занятий выявил положительную динамику </w:t>
      </w: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в освоении педагогами системно-</w:t>
      </w:r>
      <w:proofErr w:type="spellStart"/>
      <w:r w:rsidRPr="006258FC">
        <w:rPr>
          <w:rFonts w:ascii="Times New Roman" w:hAnsi="Times New Roman" w:cs="Times New Roman"/>
          <w:sz w:val="24"/>
          <w:szCs w:val="24"/>
        </w:rPr>
        <w:t>деятельностного</w:t>
      </w:r>
      <w:proofErr w:type="spellEnd"/>
      <w:r w:rsidRPr="006258FC">
        <w:rPr>
          <w:rFonts w:ascii="Times New Roman" w:hAnsi="Times New Roman" w:cs="Times New Roman"/>
          <w:sz w:val="24"/>
          <w:szCs w:val="24"/>
        </w:rPr>
        <w:t xml:space="preserve"> обучения, в том числе молодыми специалистами. Проведён административный контроль 475 уроков, посещено 52 урока молодых специалистов от 1-3 лет работы. Получили положительную оценку уроки учителей на городских семинарах, проведённых гимназией для учителей школ города в рамках городского методического </w:t>
      </w:r>
      <w:proofErr w:type="spellStart"/>
      <w:r w:rsidRPr="006258FC">
        <w:rPr>
          <w:rFonts w:ascii="Times New Roman" w:hAnsi="Times New Roman" w:cs="Times New Roman"/>
          <w:sz w:val="24"/>
          <w:szCs w:val="24"/>
        </w:rPr>
        <w:t>мероприятиия</w:t>
      </w:r>
      <w:proofErr w:type="spellEnd"/>
      <w:r w:rsidRPr="006258FC">
        <w:rPr>
          <w:rFonts w:ascii="Times New Roman" w:hAnsi="Times New Roman" w:cs="Times New Roman"/>
          <w:sz w:val="24"/>
          <w:szCs w:val="24"/>
        </w:rPr>
        <w:t xml:space="preserve"> «Образовательная весна -2018</w:t>
      </w:r>
      <w:proofErr w:type="gramStart"/>
      <w:r w:rsidRPr="006258FC">
        <w:rPr>
          <w:rFonts w:ascii="Times New Roman" w:hAnsi="Times New Roman" w:cs="Times New Roman"/>
          <w:sz w:val="24"/>
          <w:szCs w:val="24"/>
        </w:rPr>
        <w:t>»,  городском</w:t>
      </w:r>
      <w:proofErr w:type="gramEnd"/>
      <w:r w:rsidRPr="006258FC">
        <w:rPr>
          <w:rFonts w:ascii="Times New Roman" w:hAnsi="Times New Roman" w:cs="Times New Roman"/>
          <w:sz w:val="24"/>
          <w:szCs w:val="24"/>
        </w:rPr>
        <w:t xml:space="preserve"> семинаре-совещании инновационных школ по проектированию образовательной программы, городском семинаре учителей информатики по проектированию продуктивных заданий.  Вместе с тем снизилось взаимопосещение уроков учителей, что повлияло на уровень ответственности части учителей работать качественно. Продолжено создание гимназического реестра «Лучшая практика проведения уроков на системно-</w:t>
      </w:r>
      <w:proofErr w:type="spellStart"/>
      <w:r w:rsidRPr="006258FC">
        <w:rPr>
          <w:rFonts w:ascii="Times New Roman" w:hAnsi="Times New Roman" w:cs="Times New Roman"/>
          <w:sz w:val="24"/>
          <w:szCs w:val="24"/>
        </w:rPr>
        <w:t>деятельностной</w:t>
      </w:r>
      <w:proofErr w:type="spellEnd"/>
      <w:r w:rsidRPr="006258FC">
        <w:rPr>
          <w:rFonts w:ascii="Times New Roman" w:hAnsi="Times New Roman" w:cs="Times New Roman"/>
          <w:sz w:val="24"/>
          <w:szCs w:val="24"/>
        </w:rPr>
        <w:t xml:space="preserve"> основе» и выявлены ещё 15 педагогических работников (39 педагогических работников в предыдущем году), в том числе 6 учителей начального общего образования и 9 учителей основной и средней школы, качество уроков которых отвечает требованиям ФГОС. Всего 54 педагогических работника (46%) работают на качественно новом уровне. Наблюдения за учащимися начальной школы и учащимися «пилотных» 5-9 классов при посещении уроков показывают: у учащихся хорошая речь, легко вступают в диалог; не просто воспроизводят увиденное или прочитанное (услышанное), а стараются рассуждать, делать выводы, обосновывать своё мнение; умеют работать в паре, учатся работать в группе, показывают навыки самоорганизации в группе, направленные на решение учебной задачи, участвуют в защите проектов.</w:t>
      </w: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 xml:space="preserve">В целом, результатом повышения эффективности управления в гимназии является культура взаимоотношений в коллективе, слаженность действий и работоспособность коллектива, удовлетворённость педагогов организацией образовательного процесса, нацеленность на творческий профессиональный рост. Вместе с тем следует работать </w:t>
      </w:r>
      <w:proofErr w:type="gramStart"/>
      <w:r w:rsidRPr="006258FC">
        <w:rPr>
          <w:rFonts w:ascii="Times New Roman" w:hAnsi="Times New Roman" w:cs="Times New Roman"/>
          <w:sz w:val="24"/>
          <w:szCs w:val="24"/>
        </w:rPr>
        <w:t>на повышением</w:t>
      </w:r>
      <w:proofErr w:type="gramEnd"/>
      <w:r w:rsidRPr="006258FC">
        <w:rPr>
          <w:rFonts w:ascii="Times New Roman" w:hAnsi="Times New Roman" w:cs="Times New Roman"/>
          <w:sz w:val="24"/>
          <w:szCs w:val="24"/>
        </w:rPr>
        <w:t xml:space="preserve"> уровня трудовой дисциплины части педагогов, повышением ответственности за результаты своего труда.</w:t>
      </w: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 xml:space="preserve">Основным показателем работы педагогического коллектива является качество </w:t>
      </w:r>
      <w:proofErr w:type="spellStart"/>
      <w:r w:rsidRPr="006258FC">
        <w:rPr>
          <w:rFonts w:ascii="Times New Roman" w:hAnsi="Times New Roman" w:cs="Times New Roman"/>
          <w:sz w:val="24"/>
          <w:szCs w:val="24"/>
        </w:rPr>
        <w:t>обученности</w:t>
      </w:r>
      <w:proofErr w:type="spellEnd"/>
      <w:r w:rsidRPr="006258FC">
        <w:rPr>
          <w:rFonts w:ascii="Times New Roman" w:hAnsi="Times New Roman" w:cs="Times New Roman"/>
          <w:sz w:val="24"/>
          <w:szCs w:val="24"/>
        </w:rPr>
        <w:t xml:space="preserve"> выпускников. Выпускные классы, заканчивающие обучение в школе на уровне </w:t>
      </w:r>
      <w:proofErr w:type="gramStart"/>
      <w:r w:rsidRPr="006258FC">
        <w:rPr>
          <w:rFonts w:ascii="Times New Roman" w:hAnsi="Times New Roman" w:cs="Times New Roman"/>
          <w:sz w:val="24"/>
          <w:szCs w:val="24"/>
        </w:rPr>
        <w:t>начального общего образования</w:t>
      </w:r>
      <w:proofErr w:type="gramEnd"/>
      <w:r w:rsidRPr="006258FC">
        <w:rPr>
          <w:rFonts w:ascii="Times New Roman" w:hAnsi="Times New Roman" w:cs="Times New Roman"/>
          <w:sz w:val="24"/>
          <w:szCs w:val="24"/>
        </w:rPr>
        <w:t xml:space="preserve"> показали следующие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2920"/>
        <w:gridCol w:w="2472"/>
        <w:gridCol w:w="2053"/>
      </w:tblGrid>
      <w:tr w:rsidR="00AF2C5A" w:rsidRPr="006258FC" w:rsidTr="00130DE0">
        <w:tc>
          <w:tcPr>
            <w:tcW w:w="1951" w:type="dxa"/>
            <w:vMerge w:val="restart"/>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класс</w:t>
            </w:r>
          </w:p>
        </w:tc>
        <w:tc>
          <w:tcPr>
            <w:tcW w:w="2987" w:type="dxa"/>
            <w:vMerge w:val="restart"/>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учитель</w:t>
            </w:r>
          </w:p>
        </w:tc>
        <w:tc>
          <w:tcPr>
            <w:tcW w:w="4633" w:type="dxa"/>
            <w:gridSpan w:val="2"/>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результат</w:t>
            </w:r>
          </w:p>
        </w:tc>
      </w:tr>
      <w:tr w:rsidR="00AF2C5A" w:rsidRPr="006258FC" w:rsidTr="00130DE0">
        <w:tc>
          <w:tcPr>
            <w:tcW w:w="1951" w:type="dxa"/>
            <w:vMerge/>
          </w:tcPr>
          <w:p w:rsidR="00AF2C5A" w:rsidRPr="006258FC" w:rsidRDefault="00AF2C5A" w:rsidP="00130DE0">
            <w:pPr>
              <w:spacing w:after="0" w:line="240" w:lineRule="auto"/>
              <w:jc w:val="both"/>
              <w:rPr>
                <w:rFonts w:ascii="Times New Roman" w:hAnsi="Times New Roman" w:cs="Times New Roman"/>
                <w:sz w:val="24"/>
                <w:szCs w:val="24"/>
              </w:rPr>
            </w:pPr>
          </w:p>
        </w:tc>
        <w:tc>
          <w:tcPr>
            <w:tcW w:w="2987" w:type="dxa"/>
            <w:vMerge/>
          </w:tcPr>
          <w:p w:rsidR="00AF2C5A" w:rsidRPr="006258FC" w:rsidRDefault="00AF2C5A" w:rsidP="00130DE0">
            <w:pPr>
              <w:spacing w:after="0" w:line="240" w:lineRule="auto"/>
              <w:jc w:val="both"/>
              <w:rPr>
                <w:rFonts w:ascii="Times New Roman" w:hAnsi="Times New Roman" w:cs="Times New Roman"/>
                <w:sz w:val="24"/>
                <w:szCs w:val="24"/>
              </w:rPr>
            </w:pPr>
          </w:p>
        </w:tc>
        <w:tc>
          <w:tcPr>
            <w:tcW w:w="2534" w:type="dxa"/>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качество</w:t>
            </w:r>
          </w:p>
        </w:tc>
        <w:tc>
          <w:tcPr>
            <w:tcW w:w="2099" w:type="dxa"/>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уровень</w:t>
            </w:r>
          </w:p>
        </w:tc>
      </w:tr>
      <w:tr w:rsidR="00AF2C5A" w:rsidRPr="006258FC" w:rsidTr="00130DE0">
        <w:tc>
          <w:tcPr>
            <w:tcW w:w="1951" w:type="dxa"/>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4А</w:t>
            </w:r>
          </w:p>
        </w:tc>
        <w:tc>
          <w:tcPr>
            <w:tcW w:w="2987" w:type="dxa"/>
          </w:tcPr>
          <w:p w:rsidR="00AF2C5A" w:rsidRPr="006258FC" w:rsidRDefault="00AF2C5A" w:rsidP="00130DE0">
            <w:pPr>
              <w:spacing w:after="0" w:line="240" w:lineRule="auto"/>
              <w:jc w:val="both"/>
              <w:rPr>
                <w:rFonts w:ascii="Times New Roman" w:hAnsi="Times New Roman" w:cs="Times New Roman"/>
                <w:sz w:val="24"/>
                <w:szCs w:val="24"/>
              </w:rPr>
            </w:pPr>
            <w:proofErr w:type="spellStart"/>
            <w:r w:rsidRPr="006258FC">
              <w:rPr>
                <w:rFonts w:ascii="Times New Roman" w:hAnsi="Times New Roman" w:cs="Times New Roman"/>
                <w:sz w:val="24"/>
                <w:szCs w:val="24"/>
              </w:rPr>
              <w:t>Олейникова</w:t>
            </w:r>
            <w:proofErr w:type="spellEnd"/>
            <w:r w:rsidRPr="006258FC">
              <w:rPr>
                <w:rFonts w:ascii="Times New Roman" w:hAnsi="Times New Roman" w:cs="Times New Roman"/>
                <w:sz w:val="24"/>
                <w:szCs w:val="24"/>
              </w:rPr>
              <w:t xml:space="preserve"> Н.П.</w:t>
            </w:r>
          </w:p>
        </w:tc>
        <w:tc>
          <w:tcPr>
            <w:tcW w:w="2534" w:type="dxa"/>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81%</w:t>
            </w:r>
          </w:p>
        </w:tc>
        <w:tc>
          <w:tcPr>
            <w:tcW w:w="2099" w:type="dxa"/>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4,0</w:t>
            </w:r>
          </w:p>
        </w:tc>
      </w:tr>
      <w:tr w:rsidR="00AF2C5A" w:rsidRPr="006258FC" w:rsidTr="00130DE0">
        <w:tc>
          <w:tcPr>
            <w:tcW w:w="1951" w:type="dxa"/>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4Б</w:t>
            </w:r>
          </w:p>
        </w:tc>
        <w:tc>
          <w:tcPr>
            <w:tcW w:w="2987" w:type="dxa"/>
          </w:tcPr>
          <w:p w:rsidR="00AF2C5A" w:rsidRPr="006258FC" w:rsidRDefault="00AF2C5A" w:rsidP="00130DE0">
            <w:pPr>
              <w:spacing w:after="0" w:line="240" w:lineRule="auto"/>
              <w:jc w:val="both"/>
              <w:rPr>
                <w:rFonts w:ascii="Times New Roman" w:hAnsi="Times New Roman" w:cs="Times New Roman"/>
                <w:sz w:val="24"/>
                <w:szCs w:val="24"/>
              </w:rPr>
            </w:pPr>
            <w:proofErr w:type="spellStart"/>
            <w:r w:rsidRPr="006258FC">
              <w:rPr>
                <w:rFonts w:ascii="Times New Roman" w:hAnsi="Times New Roman" w:cs="Times New Roman"/>
                <w:sz w:val="24"/>
                <w:szCs w:val="24"/>
              </w:rPr>
              <w:t>Чикарева</w:t>
            </w:r>
            <w:proofErr w:type="spellEnd"/>
            <w:r w:rsidRPr="006258FC">
              <w:rPr>
                <w:rFonts w:ascii="Times New Roman" w:hAnsi="Times New Roman" w:cs="Times New Roman"/>
                <w:sz w:val="24"/>
                <w:szCs w:val="24"/>
              </w:rPr>
              <w:t xml:space="preserve"> Н.А.</w:t>
            </w:r>
          </w:p>
        </w:tc>
        <w:tc>
          <w:tcPr>
            <w:tcW w:w="2534" w:type="dxa"/>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75,5%</w:t>
            </w:r>
          </w:p>
        </w:tc>
        <w:tc>
          <w:tcPr>
            <w:tcW w:w="2099" w:type="dxa"/>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3,8</w:t>
            </w:r>
          </w:p>
        </w:tc>
      </w:tr>
      <w:tr w:rsidR="00AF2C5A" w:rsidRPr="006258FC" w:rsidTr="00130DE0">
        <w:tc>
          <w:tcPr>
            <w:tcW w:w="1951" w:type="dxa"/>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4В</w:t>
            </w:r>
          </w:p>
        </w:tc>
        <w:tc>
          <w:tcPr>
            <w:tcW w:w="2987" w:type="dxa"/>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Тимофеева Е.В.</w:t>
            </w:r>
          </w:p>
        </w:tc>
        <w:tc>
          <w:tcPr>
            <w:tcW w:w="2534" w:type="dxa"/>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81%</w:t>
            </w:r>
          </w:p>
        </w:tc>
        <w:tc>
          <w:tcPr>
            <w:tcW w:w="2099" w:type="dxa"/>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3,9</w:t>
            </w:r>
          </w:p>
        </w:tc>
      </w:tr>
      <w:tr w:rsidR="00AF2C5A" w:rsidRPr="006258FC" w:rsidTr="00130DE0">
        <w:tc>
          <w:tcPr>
            <w:tcW w:w="1951" w:type="dxa"/>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4Л</w:t>
            </w:r>
          </w:p>
        </w:tc>
        <w:tc>
          <w:tcPr>
            <w:tcW w:w="2987" w:type="dxa"/>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Якимова С.А.</w:t>
            </w:r>
          </w:p>
        </w:tc>
        <w:tc>
          <w:tcPr>
            <w:tcW w:w="2534" w:type="dxa"/>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75%</w:t>
            </w:r>
          </w:p>
        </w:tc>
        <w:tc>
          <w:tcPr>
            <w:tcW w:w="2099" w:type="dxa"/>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3,8</w:t>
            </w:r>
          </w:p>
        </w:tc>
      </w:tr>
      <w:tr w:rsidR="00AF2C5A" w:rsidRPr="006258FC" w:rsidTr="00130DE0">
        <w:tc>
          <w:tcPr>
            <w:tcW w:w="1951" w:type="dxa"/>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4М</w:t>
            </w:r>
          </w:p>
        </w:tc>
        <w:tc>
          <w:tcPr>
            <w:tcW w:w="2987" w:type="dxa"/>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 xml:space="preserve">Степанова Д.В. </w:t>
            </w:r>
          </w:p>
        </w:tc>
        <w:tc>
          <w:tcPr>
            <w:tcW w:w="2534" w:type="dxa"/>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75,7%</w:t>
            </w:r>
          </w:p>
        </w:tc>
        <w:tc>
          <w:tcPr>
            <w:tcW w:w="2099" w:type="dxa"/>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3,8</w:t>
            </w:r>
          </w:p>
        </w:tc>
      </w:tr>
    </w:tbl>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 xml:space="preserve">Одним из результатов обучения в начальной школе является способность выпускников решать учебно-практические и учебно-познавательные задачи на основе: системы знаний и представлений о природе, обществе, человеке, знаковых и информационных системах; умение учебно-познавательной и предметно-практической деятельности; обобщенных способов деятельности; коммуникативных и информационных умений. </w:t>
      </w: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 xml:space="preserve">Результаты ВПР на параллели 4-х классов показали эффективность системы РО и ФГОС НОО. Показатели проверяемых требований (умений) в соответствии с ФГОС по математике, русскому языку, окружающему миру (умение анализировать изображения, узнавать изученные объекты и явления живой и неживой природы; использовать </w:t>
      </w:r>
      <w:proofErr w:type="spellStart"/>
      <w:r w:rsidRPr="006258FC">
        <w:rPr>
          <w:rFonts w:ascii="Times New Roman" w:hAnsi="Times New Roman" w:cs="Times New Roman"/>
          <w:sz w:val="24"/>
          <w:szCs w:val="24"/>
        </w:rPr>
        <w:t>знаково</w:t>
      </w:r>
      <w:proofErr w:type="spellEnd"/>
      <w:r w:rsidRPr="006258FC">
        <w:rPr>
          <w:rFonts w:ascii="Times New Roman" w:hAnsi="Times New Roman" w:cs="Times New Roman"/>
          <w:sz w:val="24"/>
          <w:szCs w:val="24"/>
        </w:rPr>
        <w:t xml:space="preserve"> ­ символические средства для решения задач) выше региональных </w:t>
      </w:r>
      <w:proofErr w:type="gramStart"/>
      <w:r w:rsidRPr="006258FC">
        <w:rPr>
          <w:rFonts w:ascii="Times New Roman" w:hAnsi="Times New Roman" w:cs="Times New Roman"/>
          <w:sz w:val="24"/>
          <w:szCs w:val="24"/>
        </w:rPr>
        <w:t>показателей:  математика</w:t>
      </w:r>
      <w:proofErr w:type="gramEnd"/>
      <w:r w:rsidRPr="006258FC">
        <w:rPr>
          <w:rFonts w:ascii="Times New Roman" w:hAnsi="Times New Roman" w:cs="Times New Roman"/>
          <w:sz w:val="24"/>
          <w:szCs w:val="24"/>
        </w:rPr>
        <w:t xml:space="preserve">  - выполняли работу 149 учащихся (качество – 81,9%),</w:t>
      </w: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 xml:space="preserve">русский язык - выполняли работу 158 учащихся (качество – 85,7%), </w:t>
      </w: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окружающий мир - выполняли работу 150 учеников (качество 93,3%).</w:t>
      </w: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К итоговой аттестации за курс основного общего образования было допущено 172 обучающихся. Согласно Порядка проведения итоговой аттестации за курс основного общего образования учащиеся сдавали два обязательных экзамена в форме ОГЭ - по русскому языку, математике и два экзамена по выбору. Результаты итоговой аттестации выпускников II уровня образован6ия приведены в таблице</w:t>
      </w:r>
    </w:p>
    <w:p w:rsidR="00AF2C5A" w:rsidRPr="006258FC" w:rsidRDefault="00AF2C5A" w:rsidP="00AF2C5A">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1193"/>
        <w:gridCol w:w="514"/>
        <w:gridCol w:w="514"/>
        <w:gridCol w:w="514"/>
        <w:gridCol w:w="514"/>
        <w:gridCol w:w="1667"/>
        <w:gridCol w:w="1667"/>
        <w:gridCol w:w="1121"/>
      </w:tblGrid>
      <w:tr w:rsidR="00AF2C5A" w:rsidRPr="006258FC" w:rsidTr="00130DE0">
        <w:tc>
          <w:tcPr>
            <w:tcW w:w="2217"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Предмет</w:t>
            </w:r>
          </w:p>
        </w:tc>
        <w:tc>
          <w:tcPr>
            <w:tcW w:w="1103"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Приняли участие в ОГЭ</w:t>
            </w:r>
          </w:p>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(кол-во сдававших)</w:t>
            </w:r>
          </w:p>
        </w:tc>
        <w:tc>
          <w:tcPr>
            <w:tcW w:w="729"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«5»</w:t>
            </w:r>
          </w:p>
        </w:tc>
        <w:tc>
          <w:tcPr>
            <w:tcW w:w="661"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«4»</w:t>
            </w:r>
          </w:p>
        </w:tc>
        <w:tc>
          <w:tcPr>
            <w:tcW w:w="661"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«3»</w:t>
            </w:r>
          </w:p>
        </w:tc>
        <w:tc>
          <w:tcPr>
            <w:tcW w:w="878"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«2»</w:t>
            </w:r>
          </w:p>
        </w:tc>
        <w:tc>
          <w:tcPr>
            <w:tcW w:w="1289"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Успеваемость (%) (гимназия/город)</w:t>
            </w:r>
          </w:p>
        </w:tc>
        <w:tc>
          <w:tcPr>
            <w:tcW w:w="920"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Качество знаний (%)</w:t>
            </w:r>
          </w:p>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(гимназия/город)</w:t>
            </w:r>
          </w:p>
        </w:tc>
        <w:tc>
          <w:tcPr>
            <w:tcW w:w="887"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Средний балл</w:t>
            </w:r>
          </w:p>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(гимназия/</w:t>
            </w:r>
          </w:p>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город)</w:t>
            </w:r>
          </w:p>
        </w:tc>
      </w:tr>
      <w:tr w:rsidR="00AF2C5A" w:rsidRPr="006258FC" w:rsidTr="00130DE0">
        <w:tc>
          <w:tcPr>
            <w:tcW w:w="2217"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Русский язык</w:t>
            </w:r>
          </w:p>
        </w:tc>
        <w:tc>
          <w:tcPr>
            <w:tcW w:w="1103"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172</w:t>
            </w:r>
          </w:p>
        </w:tc>
        <w:tc>
          <w:tcPr>
            <w:tcW w:w="729"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56</w:t>
            </w:r>
          </w:p>
        </w:tc>
        <w:tc>
          <w:tcPr>
            <w:tcW w:w="661"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73</w:t>
            </w:r>
          </w:p>
        </w:tc>
        <w:tc>
          <w:tcPr>
            <w:tcW w:w="661"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44</w:t>
            </w:r>
          </w:p>
        </w:tc>
        <w:tc>
          <w:tcPr>
            <w:tcW w:w="878"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99,4/98</w:t>
            </w:r>
          </w:p>
        </w:tc>
        <w:tc>
          <w:tcPr>
            <w:tcW w:w="920"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75/60</w:t>
            </w:r>
          </w:p>
        </w:tc>
        <w:tc>
          <w:tcPr>
            <w:tcW w:w="887"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4,1/3,8</w:t>
            </w:r>
          </w:p>
        </w:tc>
      </w:tr>
      <w:tr w:rsidR="00AF2C5A" w:rsidRPr="006258FC" w:rsidTr="00130DE0">
        <w:tc>
          <w:tcPr>
            <w:tcW w:w="2217"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Литература</w:t>
            </w:r>
          </w:p>
        </w:tc>
        <w:tc>
          <w:tcPr>
            <w:tcW w:w="1103"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w:t>
            </w:r>
          </w:p>
        </w:tc>
        <w:tc>
          <w:tcPr>
            <w:tcW w:w="729" w:type="dxa"/>
            <w:tcBorders>
              <w:top w:val="single" w:sz="4" w:space="0" w:color="auto"/>
              <w:left w:val="single" w:sz="4" w:space="0" w:color="auto"/>
              <w:bottom w:val="single" w:sz="4" w:space="0" w:color="auto"/>
              <w:right w:val="single" w:sz="4" w:space="0" w:color="auto"/>
            </w:tcBorders>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w:t>
            </w:r>
          </w:p>
        </w:tc>
        <w:tc>
          <w:tcPr>
            <w:tcW w:w="661" w:type="dxa"/>
            <w:tcBorders>
              <w:top w:val="single" w:sz="4" w:space="0" w:color="auto"/>
              <w:left w:val="single" w:sz="4" w:space="0" w:color="auto"/>
              <w:bottom w:val="single" w:sz="4" w:space="0" w:color="auto"/>
              <w:right w:val="single" w:sz="4" w:space="0" w:color="auto"/>
            </w:tcBorders>
          </w:tcPr>
          <w:p w:rsidR="00AF2C5A" w:rsidRPr="006258FC" w:rsidRDefault="00AF2C5A" w:rsidP="00130DE0">
            <w:pPr>
              <w:spacing w:after="0" w:line="240" w:lineRule="auto"/>
              <w:jc w:val="both"/>
              <w:rPr>
                <w:rFonts w:ascii="Times New Roman" w:hAnsi="Times New Roman" w:cs="Times New Roman"/>
                <w:sz w:val="24"/>
                <w:szCs w:val="24"/>
              </w:rPr>
            </w:pPr>
          </w:p>
        </w:tc>
        <w:tc>
          <w:tcPr>
            <w:tcW w:w="661" w:type="dxa"/>
            <w:tcBorders>
              <w:top w:val="single" w:sz="4" w:space="0" w:color="auto"/>
              <w:left w:val="single" w:sz="4" w:space="0" w:color="auto"/>
              <w:bottom w:val="single" w:sz="4" w:space="0" w:color="auto"/>
              <w:right w:val="single" w:sz="4" w:space="0" w:color="auto"/>
            </w:tcBorders>
          </w:tcPr>
          <w:p w:rsidR="00AF2C5A" w:rsidRPr="006258FC" w:rsidRDefault="00AF2C5A" w:rsidP="00130DE0">
            <w:pPr>
              <w:spacing w:after="0" w:line="240" w:lineRule="auto"/>
              <w:jc w:val="both"/>
              <w:rPr>
                <w:rFonts w:ascii="Times New Roman" w:hAnsi="Times New Roman" w:cs="Times New Roman"/>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p>
        </w:tc>
        <w:tc>
          <w:tcPr>
            <w:tcW w:w="1289"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100</w:t>
            </w:r>
          </w:p>
        </w:tc>
        <w:tc>
          <w:tcPr>
            <w:tcW w:w="920"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100</w:t>
            </w:r>
          </w:p>
        </w:tc>
        <w:tc>
          <w:tcPr>
            <w:tcW w:w="887"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5,0</w:t>
            </w:r>
          </w:p>
        </w:tc>
      </w:tr>
      <w:tr w:rsidR="00AF2C5A" w:rsidRPr="006258FC" w:rsidTr="00130DE0">
        <w:tc>
          <w:tcPr>
            <w:tcW w:w="2217"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Английский язык</w:t>
            </w:r>
          </w:p>
        </w:tc>
        <w:tc>
          <w:tcPr>
            <w:tcW w:w="1103"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61</w:t>
            </w:r>
          </w:p>
        </w:tc>
        <w:tc>
          <w:tcPr>
            <w:tcW w:w="729"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29</w:t>
            </w:r>
          </w:p>
        </w:tc>
        <w:tc>
          <w:tcPr>
            <w:tcW w:w="661"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25</w:t>
            </w:r>
          </w:p>
        </w:tc>
        <w:tc>
          <w:tcPr>
            <w:tcW w:w="661"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7</w:t>
            </w:r>
          </w:p>
        </w:tc>
        <w:tc>
          <w:tcPr>
            <w:tcW w:w="878"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0</w:t>
            </w:r>
          </w:p>
        </w:tc>
        <w:tc>
          <w:tcPr>
            <w:tcW w:w="1289"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100/97</w:t>
            </w:r>
          </w:p>
        </w:tc>
        <w:tc>
          <w:tcPr>
            <w:tcW w:w="920"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88/80</w:t>
            </w:r>
          </w:p>
        </w:tc>
        <w:tc>
          <w:tcPr>
            <w:tcW w:w="887"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4,4/4,2</w:t>
            </w:r>
          </w:p>
        </w:tc>
      </w:tr>
      <w:tr w:rsidR="00AF2C5A" w:rsidRPr="006258FC" w:rsidTr="00130DE0">
        <w:tc>
          <w:tcPr>
            <w:tcW w:w="2217"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Математика</w:t>
            </w:r>
          </w:p>
        </w:tc>
        <w:tc>
          <w:tcPr>
            <w:tcW w:w="1103"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172</w:t>
            </w:r>
          </w:p>
        </w:tc>
        <w:tc>
          <w:tcPr>
            <w:tcW w:w="729"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41</w:t>
            </w:r>
          </w:p>
        </w:tc>
        <w:tc>
          <w:tcPr>
            <w:tcW w:w="661"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76</w:t>
            </w:r>
          </w:p>
        </w:tc>
        <w:tc>
          <w:tcPr>
            <w:tcW w:w="661"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54</w:t>
            </w:r>
          </w:p>
        </w:tc>
        <w:tc>
          <w:tcPr>
            <w:tcW w:w="878"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99/89</w:t>
            </w:r>
          </w:p>
        </w:tc>
        <w:tc>
          <w:tcPr>
            <w:tcW w:w="920"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68/53</w:t>
            </w:r>
          </w:p>
        </w:tc>
        <w:tc>
          <w:tcPr>
            <w:tcW w:w="887"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3,9/3,6</w:t>
            </w:r>
          </w:p>
        </w:tc>
      </w:tr>
      <w:tr w:rsidR="00AF2C5A" w:rsidRPr="006258FC" w:rsidTr="00130DE0">
        <w:tc>
          <w:tcPr>
            <w:tcW w:w="2217"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Информатика и ИКТ</w:t>
            </w:r>
          </w:p>
        </w:tc>
        <w:tc>
          <w:tcPr>
            <w:tcW w:w="1103"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43</w:t>
            </w:r>
          </w:p>
        </w:tc>
        <w:tc>
          <w:tcPr>
            <w:tcW w:w="729"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16</w:t>
            </w:r>
          </w:p>
        </w:tc>
        <w:tc>
          <w:tcPr>
            <w:tcW w:w="661"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14</w:t>
            </w:r>
          </w:p>
        </w:tc>
        <w:tc>
          <w:tcPr>
            <w:tcW w:w="661"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13</w:t>
            </w:r>
          </w:p>
        </w:tc>
        <w:tc>
          <w:tcPr>
            <w:tcW w:w="878"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0</w:t>
            </w:r>
          </w:p>
        </w:tc>
        <w:tc>
          <w:tcPr>
            <w:tcW w:w="1289"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100/94</w:t>
            </w:r>
          </w:p>
        </w:tc>
        <w:tc>
          <w:tcPr>
            <w:tcW w:w="920"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67/63</w:t>
            </w:r>
          </w:p>
        </w:tc>
        <w:tc>
          <w:tcPr>
            <w:tcW w:w="887"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4,1/3,8</w:t>
            </w:r>
          </w:p>
        </w:tc>
      </w:tr>
      <w:tr w:rsidR="00AF2C5A" w:rsidRPr="006258FC" w:rsidTr="00130DE0">
        <w:tc>
          <w:tcPr>
            <w:tcW w:w="2217"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История</w:t>
            </w:r>
          </w:p>
        </w:tc>
        <w:tc>
          <w:tcPr>
            <w:tcW w:w="1103"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10</w:t>
            </w:r>
          </w:p>
        </w:tc>
        <w:tc>
          <w:tcPr>
            <w:tcW w:w="729"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0</w:t>
            </w:r>
          </w:p>
        </w:tc>
        <w:tc>
          <w:tcPr>
            <w:tcW w:w="661"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4</w:t>
            </w:r>
          </w:p>
        </w:tc>
        <w:tc>
          <w:tcPr>
            <w:tcW w:w="661"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6</w:t>
            </w:r>
          </w:p>
        </w:tc>
        <w:tc>
          <w:tcPr>
            <w:tcW w:w="878"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0</w:t>
            </w:r>
          </w:p>
        </w:tc>
        <w:tc>
          <w:tcPr>
            <w:tcW w:w="1289"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100</w:t>
            </w:r>
          </w:p>
        </w:tc>
        <w:tc>
          <w:tcPr>
            <w:tcW w:w="920"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40</w:t>
            </w:r>
          </w:p>
        </w:tc>
        <w:tc>
          <w:tcPr>
            <w:tcW w:w="887"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3,4</w:t>
            </w:r>
          </w:p>
        </w:tc>
      </w:tr>
      <w:tr w:rsidR="00AF2C5A" w:rsidRPr="006258FC" w:rsidTr="00130DE0">
        <w:tc>
          <w:tcPr>
            <w:tcW w:w="2217"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Обществознание</w:t>
            </w:r>
          </w:p>
        </w:tc>
        <w:tc>
          <w:tcPr>
            <w:tcW w:w="1103"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85</w:t>
            </w:r>
          </w:p>
        </w:tc>
        <w:tc>
          <w:tcPr>
            <w:tcW w:w="729"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0</w:t>
            </w:r>
          </w:p>
        </w:tc>
        <w:tc>
          <w:tcPr>
            <w:tcW w:w="661"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43</w:t>
            </w:r>
          </w:p>
        </w:tc>
        <w:tc>
          <w:tcPr>
            <w:tcW w:w="661"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40</w:t>
            </w:r>
          </w:p>
        </w:tc>
        <w:tc>
          <w:tcPr>
            <w:tcW w:w="878"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3</w:t>
            </w:r>
          </w:p>
        </w:tc>
        <w:tc>
          <w:tcPr>
            <w:tcW w:w="1289"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96/91</w:t>
            </w:r>
          </w:p>
        </w:tc>
        <w:tc>
          <w:tcPr>
            <w:tcW w:w="920"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49/42</w:t>
            </w:r>
          </w:p>
        </w:tc>
        <w:tc>
          <w:tcPr>
            <w:tcW w:w="887"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3,4/3,4</w:t>
            </w:r>
          </w:p>
        </w:tc>
      </w:tr>
      <w:tr w:rsidR="00AF2C5A" w:rsidRPr="006258FC" w:rsidTr="00130DE0">
        <w:tc>
          <w:tcPr>
            <w:tcW w:w="2217"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География</w:t>
            </w:r>
          </w:p>
        </w:tc>
        <w:tc>
          <w:tcPr>
            <w:tcW w:w="1103"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56</w:t>
            </w:r>
          </w:p>
        </w:tc>
        <w:tc>
          <w:tcPr>
            <w:tcW w:w="729"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8</w:t>
            </w:r>
          </w:p>
        </w:tc>
        <w:tc>
          <w:tcPr>
            <w:tcW w:w="661"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21</w:t>
            </w:r>
          </w:p>
        </w:tc>
        <w:tc>
          <w:tcPr>
            <w:tcW w:w="661"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24</w:t>
            </w:r>
          </w:p>
        </w:tc>
        <w:tc>
          <w:tcPr>
            <w:tcW w:w="878"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3</w:t>
            </w:r>
          </w:p>
        </w:tc>
        <w:tc>
          <w:tcPr>
            <w:tcW w:w="1289"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95/93</w:t>
            </w:r>
          </w:p>
        </w:tc>
        <w:tc>
          <w:tcPr>
            <w:tcW w:w="920"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52/55</w:t>
            </w:r>
          </w:p>
        </w:tc>
        <w:tc>
          <w:tcPr>
            <w:tcW w:w="887"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3,6/3,6</w:t>
            </w:r>
          </w:p>
        </w:tc>
      </w:tr>
      <w:tr w:rsidR="00AF2C5A" w:rsidRPr="006258FC" w:rsidTr="00130DE0">
        <w:tc>
          <w:tcPr>
            <w:tcW w:w="2217"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Физика</w:t>
            </w:r>
          </w:p>
        </w:tc>
        <w:tc>
          <w:tcPr>
            <w:tcW w:w="1103"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39</w:t>
            </w:r>
          </w:p>
        </w:tc>
        <w:tc>
          <w:tcPr>
            <w:tcW w:w="729"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4</w:t>
            </w:r>
          </w:p>
        </w:tc>
        <w:tc>
          <w:tcPr>
            <w:tcW w:w="661"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21</w:t>
            </w:r>
          </w:p>
        </w:tc>
        <w:tc>
          <w:tcPr>
            <w:tcW w:w="661"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14</w:t>
            </w:r>
          </w:p>
        </w:tc>
        <w:tc>
          <w:tcPr>
            <w:tcW w:w="878"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0</w:t>
            </w:r>
          </w:p>
        </w:tc>
        <w:tc>
          <w:tcPr>
            <w:tcW w:w="1289"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100/90</w:t>
            </w:r>
          </w:p>
        </w:tc>
        <w:tc>
          <w:tcPr>
            <w:tcW w:w="920"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64/50</w:t>
            </w:r>
          </w:p>
        </w:tc>
        <w:tc>
          <w:tcPr>
            <w:tcW w:w="887"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3,7/3,3</w:t>
            </w:r>
          </w:p>
        </w:tc>
      </w:tr>
      <w:tr w:rsidR="00AF2C5A" w:rsidRPr="006258FC" w:rsidTr="00130DE0">
        <w:tc>
          <w:tcPr>
            <w:tcW w:w="2217"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Химия</w:t>
            </w:r>
          </w:p>
        </w:tc>
        <w:tc>
          <w:tcPr>
            <w:tcW w:w="1103"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26</w:t>
            </w:r>
          </w:p>
        </w:tc>
        <w:tc>
          <w:tcPr>
            <w:tcW w:w="729"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8</w:t>
            </w:r>
          </w:p>
        </w:tc>
        <w:tc>
          <w:tcPr>
            <w:tcW w:w="661"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14</w:t>
            </w:r>
          </w:p>
        </w:tc>
        <w:tc>
          <w:tcPr>
            <w:tcW w:w="661"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4</w:t>
            </w:r>
          </w:p>
        </w:tc>
        <w:tc>
          <w:tcPr>
            <w:tcW w:w="878"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p>
        </w:tc>
        <w:tc>
          <w:tcPr>
            <w:tcW w:w="1289"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100</w:t>
            </w:r>
          </w:p>
        </w:tc>
        <w:tc>
          <w:tcPr>
            <w:tcW w:w="920"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85</w:t>
            </w:r>
          </w:p>
        </w:tc>
        <w:tc>
          <w:tcPr>
            <w:tcW w:w="887"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4,1</w:t>
            </w:r>
          </w:p>
        </w:tc>
      </w:tr>
      <w:tr w:rsidR="00AF2C5A" w:rsidRPr="006258FC" w:rsidTr="00130DE0">
        <w:tc>
          <w:tcPr>
            <w:tcW w:w="2217"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Биология</w:t>
            </w:r>
          </w:p>
        </w:tc>
        <w:tc>
          <w:tcPr>
            <w:tcW w:w="1103"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22</w:t>
            </w:r>
          </w:p>
        </w:tc>
        <w:tc>
          <w:tcPr>
            <w:tcW w:w="729"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3</w:t>
            </w:r>
          </w:p>
        </w:tc>
        <w:tc>
          <w:tcPr>
            <w:tcW w:w="661"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11</w:t>
            </w:r>
          </w:p>
        </w:tc>
        <w:tc>
          <w:tcPr>
            <w:tcW w:w="661"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8</w:t>
            </w:r>
          </w:p>
        </w:tc>
        <w:tc>
          <w:tcPr>
            <w:tcW w:w="878"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0</w:t>
            </w:r>
          </w:p>
        </w:tc>
        <w:tc>
          <w:tcPr>
            <w:tcW w:w="1289"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100/95</w:t>
            </w:r>
          </w:p>
        </w:tc>
        <w:tc>
          <w:tcPr>
            <w:tcW w:w="920"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64/45</w:t>
            </w:r>
          </w:p>
        </w:tc>
        <w:tc>
          <w:tcPr>
            <w:tcW w:w="887" w:type="dxa"/>
            <w:tcBorders>
              <w:top w:val="single" w:sz="4" w:space="0" w:color="auto"/>
              <w:left w:val="single" w:sz="4" w:space="0" w:color="auto"/>
              <w:bottom w:val="single" w:sz="4" w:space="0" w:color="auto"/>
              <w:right w:val="single" w:sz="4" w:space="0" w:color="auto"/>
            </w:tcBorders>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3,8/3,4</w:t>
            </w:r>
          </w:p>
        </w:tc>
      </w:tr>
      <w:tr w:rsidR="00AF2C5A" w:rsidRPr="006258FC" w:rsidTr="00130DE0">
        <w:tc>
          <w:tcPr>
            <w:tcW w:w="2217" w:type="dxa"/>
            <w:tcBorders>
              <w:top w:val="single" w:sz="4" w:space="0" w:color="auto"/>
              <w:left w:val="single" w:sz="4" w:space="0" w:color="auto"/>
              <w:bottom w:val="single" w:sz="4" w:space="0" w:color="auto"/>
              <w:right w:val="single" w:sz="4" w:space="0" w:color="auto"/>
            </w:tcBorders>
          </w:tcPr>
          <w:p w:rsidR="00AF2C5A" w:rsidRPr="006258FC" w:rsidRDefault="00AF2C5A" w:rsidP="00130DE0">
            <w:pPr>
              <w:spacing w:after="0" w:line="240" w:lineRule="auto"/>
              <w:jc w:val="both"/>
              <w:rPr>
                <w:rFonts w:ascii="Times New Roman" w:hAnsi="Times New Roman" w:cs="Times New Roman"/>
                <w:sz w:val="24"/>
                <w:szCs w:val="24"/>
              </w:rPr>
            </w:pPr>
          </w:p>
        </w:tc>
        <w:tc>
          <w:tcPr>
            <w:tcW w:w="1103" w:type="dxa"/>
            <w:tcBorders>
              <w:top w:val="single" w:sz="4" w:space="0" w:color="auto"/>
              <w:left w:val="single" w:sz="4" w:space="0" w:color="auto"/>
              <w:bottom w:val="single" w:sz="4" w:space="0" w:color="auto"/>
              <w:right w:val="single" w:sz="4" w:space="0" w:color="auto"/>
            </w:tcBorders>
          </w:tcPr>
          <w:p w:rsidR="00AF2C5A" w:rsidRPr="006258FC" w:rsidRDefault="00AF2C5A" w:rsidP="00130DE0">
            <w:pPr>
              <w:spacing w:after="0" w:line="240" w:lineRule="auto"/>
              <w:jc w:val="both"/>
              <w:rPr>
                <w:rFonts w:ascii="Times New Roman" w:hAnsi="Times New Roman" w:cs="Times New Roman"/>
                <w:sz w:val="24"/>
                <w:szCs w:val="24"/>
              </w:rPr>
            </w:pPr>
          </w:p>
        </w:tc>
        <w:tc>
          <w:tcPr>
            <w:tcW w:w="729" w:type="dxa"/>
            <w:tcBorders>
              <w:top w:val="single" w:sz="4" w:space="0" w:color="auto"/>
              <w:left w:val="single" w:sz="4" w:space="0" w:color="auto"/>
              <w:bottom w:val="single" w:sz="4" w:space="0" w:color="auto"/>
              <w:right w:val="single" w:sz="4" w:space="0" w:color="auto"/>
            </w:tcBorders>
          </w:tcPr>
          <w:p w:rsidR="00AF2C5A" w:rsidRPr="006258FC" w:rsidRDefault="00AF2C5A" w:rsidP="00130DE0">
            <w:pPr>
              <w:spacing w:after="0" w:line="240" w:lineRule="auto"/>
              <w:jc w:val="both"/>
              <w:rPr>
                <w:rFonts w:ascii="Times New Roman" w:hAnsi="Times New Roman" w:cs="Times New Roman"/>
                <w:sz w:val="24"/>
                <w:szCs w:val="24"/>
              </w:rPr>
            </w:pPr>
          </w:p>
        </w:tc>
        <w:tc>
          <w:tcPr>
            <w:tcW w:w="661" w:type="dxa"/>
            <w:tcBorders>
              <w:top w:val="single" w:sz="4" w:space="0" w:color="auto"/>
              <w:left w:val="single" w:sz="4" w:space="0" w:color="auto"/>
              <w:bottom w:val="single" w:sz="4" w:space="0" w:color="auto"/>
              <w:right w:val="single" w:sz="4" w:space="0" w:color="auto"/>
            </w:tcBorders>
          </w:tcPr>
          <w:p w:rsidR="00AF2C5A" w:rsidRPr="006258FC" w:rsidRDefault="00AF2C5A" w:rsidP="00130DE0">
            <w:pPr>
              <w:spacing w:after="0" w:line="240" w:lineRule="auto"/>
              <w:jc w:val="both"/>
              <w:rPr>
                <w:rFonts w:ascii="Times New Roman" w:hAnsi="Times New Roman" w:cs="Times New Roman"/>
                <w:sz w:val="24"/>
                <w:szCs w:val="24"/>
              </w:rPr>
            </w:pPr>
          </w:p>
        </w:tc>
        <w:tc>
          <w:tcPr>
            <w:tcW w:w="661" w:type="dxa"/>
            <w:tcBorders>
              <w:top w:val="single" w:sz="4" w:space="0" w:color="auto"/>
              <w:left w:val="single" w:sz="4" w:space="0" w:color="auto"/>
              <w:bottom w:val="single" w:sz="4" w:space="0" w:color="auto"/>
              <w:right w:val="single" w:sz="4" w:space="0" w:color="auto"/>
            </w:tcBorders>
          </w:tcPr>
          <w:p w:rsidR="00AF2C5A" w:rsidRPr="006258FC" w:rsidRDefault="00AF2C5A" w:rsidP="00130DE0">
            <w:pPr>
              <w:spacing w:after="0" w:line="240" w:lineRule="auto"/>
              <w:jc w:val="both"/>
              <w:rPr>
                <w:rFonts w:ascii="Times New Roman" w:hAnsi="Times New Roman" w:cs="Times New Roman"/>
                <w:sz w:val="24"/>
                <w:szCs w:val="24"/>
              </w:rPr>
            </w:pPr>
          </w:p>
        </w:tc>
        <w:tc>
          <w:tcPr>
            <w:tcW w:w="878" w:type="dxa"/>
            <w:tcBorders>
              <w:top w:val="single" w:sz="4" w:space="0" w:color="auto"/>
              <w:left w:val="single" w:sz="4" w:space="0" w:color="auto"/>
              <w:bottom w:val="single" w:sz="4" w:space="0" w:color="auto"/>
              <w:right w:val="single" w:sz="4" w:space="0" w:color="auto"/>
            </w:tcBorders>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8</w:t>
            </w:r>
          </w:p>
        </w:tc>
        <w:tc>
          <w:tcPr>
            <w:tcW w:w="1289" w:type="dxa"/>
            <w:tcBorders>
              <w:top w:val="single" w:sz="4" w:space="0" w:color="auto"/>
              <w:left w:val="single" w:sz="4" w:space="0" w:color="auto"/>
              <w:bottom w:val="single" w:sz="4" w:space="0" w:color="auto"/>
              <w:right w:val="single" w:sz="4" w:space="0" w:color="auto"/>
            </w:tcBorders>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99</w:t>
            </w:r>
          </w:p>
        </w:tc>
        <w:tc>
          <w:tcPr>
            <w:tcW w:w="920" w:type="dxa"/>
            <w:tcBorders>
              <w:top w:val="single" w:sz="4" w:space="0" w:color="auto"/>
              <w:left w:val="single" w:sz="4" w:space="0" w:color="auto"/>
              <w:bottom w:val="single" w:sz="4" w:space="0" w:color="auto"/>
              <w:right w:val="single" w:sz="4" w:space="0" w:color="auto"/>
            </w:tcBorders>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68</w:t>
            </w:r>
          </w:p>
        </w:tc>
        <w:tc>
          <w:tcPr>
            <w:tcW w:w="887" w:type="dxa"/>
            <w:tcBorders>
              <w:top w:val="single" w:sz="4" w:space="0" w:color="auto"/>
              <w:left w:val="single" w:sz="4" w:space="0" w:color="auto"/>
              <w:bottom w:val="single" w:sz="4" w:space="0" w:color="auto"/>
              <w:right w:val="single" w:sz="4" w:space="0" w:color="auto"/>
            </w:tcBorders>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3,95</w:t>
            </w:r>
          </w:p>
        </w:tc>
      </w:tr>
    </w:tbl>
    <w:p w:rsidR="00AF2C5A" w:rsidRPr="006258FC" w:rsidRDefault="00AF2C5A" w:rsidP="00AF2C5A">
      <w:pPr>
        <w:spacing w:after="0" w:line="240" w:lineRule="auto"/>
        <w:jc w:val="both"/>
        <w:rPr>
          <w:rFonts w:ascii="Times New Roman" w:hAnsi="Times New Roman" w:cs="Times New Roman"/>
          <w:sz w:val="24"/>
          <w:szCs w:val="24"/>
        </w:rPr>
      </w:pP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 xml:space="preserve">Результаты выше городских показателей по всем предметам, но в сравнении результатами прошлого учебного года показатели снижены по английскому языку на 0,2 б.,    по математике на 01 б., по истории на 0, 6 б., по обществознанию на 0,5 б., по географии на 0,4 б. Повышение результатов отмечается по литературе, по информатике на 2%, 0,1, по физике на 17%, 0,1. Стабильные результаты по биологии.       Несмотря на то, что в течение учебного года велась большая работа по подготовке к итоговой аттестации: созданы группы ускоренной помощи по русскому языку и математике (приказ №148/1 от 14.11.2017); проводилась работа по подготовке к ГИА учителями на уроках, на консультациях; мониторинг учебных достижений обучающихся: пробные экзамены по русскому языку и математике в период промежуточной аттестации (приказ № 169 от 16.11.2017),   в феврале (приказ №38 от 21.02.2018) с последующим анализом типичных ошибок и коррекционной работой, мониторинг предметов по выбору проводился в апреле по индивидуальному графику, повторно в мае,- успеваемость составила 98%. Получили неудовлетворительные оценки Хасанов Артем (математика, география, обществознание), Докучаев Константин (русский язык, география, обществознание), Киргизов Игорь (обществознание), Белозерцева Виолетта (география) и будут пересдавать в сентябре. Возможной причиной снижения качества </w:t>
      </w:r>
      <w:proofErr w:type="spellStart"/>
      <w:r w:rsidRPr="006258FC">
        <w:rPr>
          <w:rFonts w:ascii="Times New Roman" w:hAnsi="Times New Roman" w:cs="Times New Roman"/>
          <w:sz w:val="24"/>
          <w:szCs w:val="24"/>
        </w:rPr>
        <w:t>обученности</w:t>
      </w:r>
      <w:proofErr w:type="spellEnd"/>
      <w:r w:rsidRPr="006258FC">
        <w:rPr>
          <w:rFonts w:ascii="Times New Roman" w:hAnsi="Times New Roman" w:cs="Times New Roman"/>
          <w:sz w:val="24"/>
          <w:szCs w:val="24"/>
        </w:rPr>
        <w:t xml:space="preserve"> является большое количество учеников в параллели, и как следствие, невозможность отследить индивидуальные успехи и неуспехи каждого ученика. Кроме того, снижение мотивации к обучению у части выпускников, пропуски уроков по уважительной и неуважительной причинам, завышенный уровень </w:t>
      </w:r>
      <w:proofErr w:type="spellStart"/>
      <w:r w:rsidRPr="006258FC">
        <w:rPr>
          <w:rFonts w:ascii="Times New Roman" w:hAnsi="Times New Roman" w:cs="Times New Roman"/>
          <w:sz w:val="24"/>
          <w:szCs w:val="24"/>
        </w:rPr>
        <w:t>сформированности</w:t>
      </w:r>
      <w:proofErr w:type="spellEnd"/>
      <w:r w:rsidRPr="006258FC">
        <w:rPr>
          <w:rFonts w:ascii="Times New Roman" w:hAnsi="Times New Roman" w:cs="Times New Roman"/>
          <w:sz w:val="24"/>
          <w:szCs w:val="24"/>
        </w:rPr>
        <w:t xml:space="preserve"> адекватной самооценки отдельных учащихся.</w:t>
      </w: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Не преодолели минимальный порог ОГЭ</w:t>
      </w:r>
    </w:p>
    <w:tbl>
      <w:tblPr>
        <w:tblW w:w="5000" w:type="pct"/>
        <w:tblCellMar>
          <w:left w:w="0" w:type="dxa"/>
          <w:right w:w="0" w:type="dxa"/>
        </w:tblCellMar>
        <w:tblLook w:val="04A0" w:firstRow="1" w:lastRow="0" w:firstColumn="1" w:lastColumn="0" w:noHBand="0" w:noVBand="1"/>
      </w:tblPr>
      <w:tblGrid>
        <w:gridCol w:w="2262"/>
        <w:gridCol w:w="1626"/>
        <w:gridCol w:w="650"/>
        <w:gridCol w:w="1464"/>
        <w:gridCol w:w="650"/>
        <w:gridCol w:w="2683"/>
      </w:tblGrid>
      <w:tr w:rsidR="00AF2C5A" w:rsidRPr="006258FC" w:rsidTr="00130DE0">
        <w:trPr>
          <w:trHeight w:val="1713"/>
        </w:trPr>
        <w:tc>
          <w:tcPr>
            <w:tcW w:w="12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Предмет</w:t>
            </w:r>
          </w:p>
        </w:tc>
        <w:tc>
          <w:tcPr>
            <w:tcW w:w="871"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Приняли участие в ОГЭ</w:t>
            </w:r>
          </w:p>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(кол-во сдававших)</w:t>
            </w:r>
          </w:p>
        </w:tc>
        <w:tc>
          <w:tcPr>
            <w:tcW w:w="3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«2»</w:t>
            </w:r>
          </w:p>
        </w:tc>
        <w:tc>
          <w:tcPr>
            <w:tcW w:w="784"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пересдали</w:t>
            </w:r>
          </w:p>
        </w:tc>
        <w:tc>
          <w:tcPr>
            <w:tcW w:w="3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«2»</w:t>
            </w:r>
          </w:p>
        </w:tc>
        <w:tc>
          <w:tcPr>
            <w:tcW w:w="1437"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ФИО учителя</w:t>
            </w:r>
          </w:p>
        </w:tc>
      </w:tr>
      <w:tr w:rsidR="00AF2C5A" w:rsidRPr="006258FC" w:rsidTr="00130DE0">
        <w:trPr>
          <w:trHeight w:val="343"/>
        </w:trPr>
        <w:tc>
          <w:tcPr>
            <w:tcW w:w="12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Русский язык</w:t>
            </w:r>
          </w:p>
        </w:tc>
        <w:tc>
          <w:tcPr>
            <w:tcW w:w="871"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172</w:t>
            </w:r>
          </w:p>
        </w:tc>
        <w:tc>
          <w:tcPr>
            <w:tcW w:w="3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w:t>
            </w:r>
          </w:p>
        </w:tc>
        <w:tc>
          <w:tcPr>
            <w:tcW w:w="784"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p>
        </w:tc>
        <w:tc>
          <w:tcPr>
            <w:tcW w:w="3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w:t>
            </w:r>
          </w:p>
        </w:tc>
        <w:tc>
          <w:tcPr>
            <w:tcW w:w="1437"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proofErr w:type="spellStart"/>
            <w:r w:rsidRPr="006258FC">
              <w:rPr>
                <w:rFonts w:ascii="Times New Roman" w:hAnsi="Times New Roman" w:cs="Times New Roman"/>
                <w:sz w:val="24"/>
                <w:szCs w:val="24"/>
              </w:rPr>
              <w:t>Галимуллина</w:t>
            </w:r>
            <w:proofErr w:type="spellEnd"/>
            <w:r w:rsidRPr="006258FC">
              <w:rPr>
                <w:rFonts w:ascii="Times New Roman" w:hAnsi="Times New Roman" w:cs="Times New Roman"/>
                <w:sz w:val="24"/>
                <w:szCs w:val="24"/>
              </w:rPr>
              <w:t xml:space="preserve"> М.В.</w:t>
            </w:r>
          </w:p>
        </w:tc>
      </w:tr>
      <w:tr w:rsidR="00AF2C5A" w:rsidRPr="006258FC" w:rsidTr="00130DE0">
        <w:trPr>
          <w:trHeight w:val="343"/>
        </w:trPr>
        <w:tc>
          <w:tcPr>
            <w:tcW w:w="12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Литература</w:t>
            </w:r>
          </w:p>
        </w:tc>
        <w:tc>
          <w:tcPr>
            <w:tcW w:w="871"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w:t>
            </w:r>
          </w:p>
        </w:tc>
        <w:tc>
          <w:tcPr>
            <w:tcW w:w="3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w:t>
            </w:r>
          </w:p>
        </w:tc>
        <w:tc>
          <w:tcPr>
            <w:tcW w:w="784"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w:t>
            </w:r>
          </w:p>
        </w:tc>
        <w:tc>
          <w:tcPr>
            <w:tcW w:w="3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p>
        </w:tc>
        <w:tc>
          <w:tcPr>
            <w:tcW w:w="1437" w:type="pct"/>
            <w:vMerge/>
            <w:tcBorders>
              <w:top w:val="single" w:sz="8" w:space="0" w:color="000000"/>
              <w:left w:val="single" w:sz="8" w:space="0" w:color="000000"/>
              <w:bottom w:val="single" w:sz="8" w:space="0" w:color="000000"/>
              <w:right w:val="single" w:sz="8" w:space="0" w:color="000000"/>
            </w:tcBorders>
            <w:vAlign w:val="center"/>
            <w:hideMark/>
          </w:tcPr>
          <w:p w:rsidR="00AF2C5A" w:rsidRPr="006258FC" w:rsidRDefault="00AF2C5A" w:rsidP="00130DE0">
            <w:pPr>
              <w:spacing w:after="0" w:line="240" w:lineRule="auto"/>
              <w:jc w:val="both"/>
              <w:rPr>
                <w:rFonts w:ascii="Times New Roman" w:hAnsi="Times New Roman" w:cs="Times New Roman"/>
                <w:sz w:val="24"/>
                <w:szCs w:val="24"/>
              </w:rPr>
            </w:pPr>
          </w:p>
        </w:tc>
      </w:tr>
      <w:tr w:rsidR="00AF2C5A" w:rsidRPr="006258FC" w:rsidTr="00130DE0">
        <w:trPr>
          <w:trHeight w:val="685"/>
        </w:trPr>
        <w:tc>
          <w:tcPr>
            <w:tcW w:w="12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Английский язык</w:t>
            </w:r>
          </w:p>
        </w:tc>
        <w:tc>
          <w:tcPr>
            <w:tcW w:w="871"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61</w:t>
            </w:r>
          </w:p>
        </w:tc>
        <w:tc>
          <w:tcPr>
            <w:tcW w:w="3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w:t>
            </w:r>
          </w:p>
        </w:tc>
        <w:tc>
          <w:tcPr>
            <w:tcW w:w="784"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p>
        </w:tc>
        <w:tc>
          <w:tcPr>
            <w:tcW w:w="3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p>
        </w:tc>
        <w:tc>
          <w:tcPr>
            <w:tcW w:w="1437"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p>
        </w:tc>
      </w:tr>
      <w:tr w:rsidR="00AF2C5A" w:rsidRPr="006258FC" w:rsidTr="00130DE0">
        <w:trPr>
          <w:trHeight w:val="343"/>
        </w:trPr>
        <w:tc>
          <w:tcPr>
            <w:tcW w:w="12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Математика</w:t>
            </w:r>
          </w:p>
        </w:tc>
        <w:tc>
          <w:tcPr>
            <w:tcW w:w="871"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172</w:t>
            </w:r>
          </w:p>
        </w:tc>
        <w:tc>
          <w:tcPr>
            <w:tcW w:w="3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10</w:t>
            </w:r>
          </w:p>
        </w:tc>
        <w:tc>
          <w:tcPr>
            <w:tcW w:w="784"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9</w:t>
            </w:r>
          </w:p>
        </w:tc>
        <w:tc>
          <w:tcPr>
            <w:tcW w:w="3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w:t>
            </w:r>
          </w:p>
        </w:tc>
        <w:tc>
          <w:tcPr>
            <w:tcW w:w="1437"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Кузнецова И.В.</w:t>
            </w:r>
          </w:p>
        </w:tc>
      </w:tr>
      <w:tr w:rsidR="00AF2C5A" w:rsidRPr="006258FC" w:rsidTr="00130DE0">
        <w:trPr>
          <w:trHeight w:val="685"/>
        </w:trPr>
        <w:tc>
          <w:tcPr>
            <w:tcW w:w="12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Информатика и ИКТ</w:t>
            </w:r>
          </w:p>
        </w:tc>
        <w:tc>
          <w:tcPr>
            <w:tcW w:w="871"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43</w:t>
            </w:r>
          </w:p>
        </w:tc>
        <w:tc>
          <w:tcPr>
            <w:tcW w:w="3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w:t>
            </w:r>
          </w:p>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w:t>
            </w:r>
          </w:p>
        </w:tc>
        <w:tc>
          <w:tcPr>
            <w:tcW w:w="784"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w:t>
            </w:r>
          </w:p>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w:t>
            </w:r>
          </w:p>
        </w:tc>
        <w:tc>
          <w:tcPr>
            <w:tcW w:w="3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0</w:t>
            </w:r>
          </w:p>
        </w:tc>
        <w:tc>
          <w:tcPr>
            <w:tcW w:w="1437"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Проскурякова Н.А.</w:t>
            </w:r>
          </w:p>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Панасенко М.А.</w:t>
            </w:r>
          </w:p>
        </w:tc>
      </w:tr>
      <w:tr w:rsidR="00AF2C5A" w:rsidRPr="006258FC" w:rsidTr="00130DE0">
        <w:trPr>
          <w:trHeight w:val="343"/>
        </w:trPr>
        <w:tc>
          <w:tcPr>
            <w:tcW w:w="12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История</w:t>
            </w:r>
          </w:p>
        </w:tc>
        <w:tc>
          <w:tcPr>
            <w:tcW w:w="871"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10</w:t>
            </w:r>
          </w:p>
        </w:tc>
        <w:tc>
          <w:tcPr>
            <w:tcW w:w="3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w:t>
            </w:r>
          </w:p>
        </w:tc>
        <w:tc>
          <w:tcPr>
            <w:tcW w:w="784"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w:t>
            </w:r>
          </w:p>
        </w:tc>
        <w:tc>
          <w:tcPr>
            <w:tcW w:w="3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0</w:t>
            </w:r>
          </w:p>
        </w:tc>
        <w:tc>
          <w:tcPr>
            <w:tcW w:w="1437"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proofErr w:type="spellStart"/>
            <w:r w:rsidRPr="006258FC">
              <w:rPr>
                <w:rFonts w:ascii="Times New Roman" w:hAnsi="Times New Roman" w:cs="Times New Roman"/>
                <w:sz w:val="24"/>
                <w:szCs w:val="24"/>
              </w:rPr>
              <w:t>Бурдина</w:t>
            </w:r>
            <w:proofErr w:type="spellEnd"/>
            <w:r w:rsidRPr="006258FC">
              <w:rPr>
                <w:rFonts w:ascii="Times New Roman" w:hAnsi="Times New Roman" w:cs="Times New Roman"/>
                <w:sz w:val="24"/>
                <w:szCs w:val="24"/>
              </w:rPr>
              <w:t xml:space="preserve"> Д.А.</w:t>
            </w:r>
          </w:p>
        </w:tc>
      </w:tr>
      <w:tr w:rsidR="00AF2C5A" w:rsidRPr="006258FC" w:rsidTr="00130DE0">
        <w:trPr>
          <w:trHeight w:val="685"/>
        </w:trPr>
        <w:tc>
          <w:tcPr>
            <w:tcW w:w="12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Обществознание</w:t>
            </w:r>
          </w:p>
        </w:tc>
        <w:tc>
          <w:tcPr>
            <w:tcW w:w="871"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85</w:t>
            </w:r>
          </w:p>
        </w:tc>
        <w:tc>
          <w:tcPr>
            <w:tcW w:w="3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5</w:t>
            </w:r>
          </w:p>
        </w:tc>
        <w:tc>
          <w:tcPr>
            <w:tcW w:w="784"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2</w:t>
            </w:r>
          </w:p>
        </w:tc>
        <w:tc>
          <w:tcPr>
            <w:tcW w:w="3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3</w:t>
            </w:r>
          </w:p>
        </w:tc>
        <w:tc>
          <w:tcPr>
            <w:tcW w:w="1437"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Уварова М.С.</w:t>
            </w:r>
          </w:p>
        </w:tc>
      </w:tr>
      <w:tr w:rsidR="00AF2C5A" w:rsidRPr="006258FC" w:rsidTr="00130DE0">
        <w:trPr>
          <w:trHeight w:val="343"/>
        </w:trPr>
        <w:tc>
          <w:tcPr>
            <w:tcW w:w="12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География</w:t>
            </w:r>
          </w:p>
        </w:tc>
        <w:tc>
          <w:tcPr>
            <w:tcW w:w="871"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56</w:t>
            </w:r>
          </w:p>
        </w:tc>
        <w:tc>
          <w:tcPr>
            <w:tcW w:w="3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7</w:t>
            </w:r>
          </w:p>
        </w:tc>
        <w:tc>
          <w:tcPr>
            <w:tcW w:w="784"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4</w:t>
            </w:r>
          </w:p>
        </w:tc>
        <w:tc>
          <w:tcPr>
            <w:tcW w:w="3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3</w:t>
            </w:r>
          </w:p>
        </w:tc>
        <w:tc>
          <w:tcPr>
            <w:tcW w:w="1437"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Рюмкина Е.В.</w:t>
            </w:r>
          </w:p>
        </w:tc>
      </w:tr>
      <w:tr w:rsidR="00AF2C5A" w:rsidRPr="006258FC" w:rsidTr="00130DE0">
        <w:trPr>
          <w:trHeight w:val="343"/>
        </w:trPr>
        <w:tc>
          <w:tcPr>
            <w:tcW w:w="12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Физика</w:t>
            </w:r>
          </w:p>
        </w:tc>
        <w:tc>
          <w:tcPr>
            <w:tcW w:w="871"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39</w:t>
            </w:r>
          </w:p>
        </w:tc>
        <w:tc>
          <w:tcPr>
            <w:tcW w:w="3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w:t>
            </w:r>
          </w:p>
        </w:tc>
        <w:tc>
          <w:tcPr>
            <w:tcW w:w="784"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w:t>
            </w:r>
          </w:p>
        </w:tc>
        <w:tc>
          <w:tcPr>
            <w:tcW w:w="3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0</w:t>
            </w:r>
          </w:p>
        </w:tc>
        <w:tc>
          <w:tcPr>
            <w:tcW w:w="1437"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Плотникова Н.Н.</w:t>
            </w:r>
          </w:p>
        </w:tc>
      </w:tr>
      <w:tr w:rsidR="00AF2C5A" w:rsidRPr="006258FC" w:rsidTr="00130DE0">
        <w:trPr>
          <w:trHeight w:val="343"/>
        </w:trPr>
        <w:tc>
          <w:tcPr>
            <w:tcW w:w="12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Химия</w:t>
            </w:r>
          </w:p>
        </w:tc>
        <w:tc>
          <w:tcPr>
            <w:tcW w:w="871"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26</w:t>
            </w:r>
          </w:p>
        </w:tc>
        <w:tc>
          <w:tcPr>
            <w:tcW w:w="3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2</w:t>
            </w:r>
          </w:p>
        </w:tc>
        <w:tc>
          <w:tcPr>
            <w:tcW w:w="784"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2</w:t>
            </w:r>
          </w:p>
        </w:tc>
        <w:tc>
          <w:tcPr>
            <w:tcW w:w="3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0</w:t>
            </w:r>
          </w:p>
        </w:tc>
        <w:tc>
          <w:tcPr>
            <w:tcW w:w="1437"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proofErr w:type="spellStart"/>
            <w:r w:rsidRPr="006258FC">
              <w:rPr>
                <w:rFonts w:ascii="Times New Roman" w:hAnsi="Times New Roman" w:cs="Times New Roman"/>
                <w:sz w:val="24"/>
                <w:szCs w:val="24"/>
              </w:rPr>
              <w:t>Швецова</w:t>
            </w:r>
            <w:proofErr w:type="spellEnd"/>
            <w:r w:rsidRPr="006258FC">
              <w:rPr>
                <w:rFonts w:ascii="Times New Roman" w:hAnsi="Times New Roman" w:cs="Times New Roman"/>
                <w:sz w:val="24"/>
                <w:szCs w:val="24"/>
              </w:rPr>
              <w:t xml:space="preserve"> Т.Ю.</w:t>
            </w:r>
          </w:p>
        </w:tc>
      </w:tr>
      <w:tr w:rsidR="00AF2C5A" w:rsidRPr="006258FC" w:rsidTr="00130DE0">
        <w:trPr>
          <w:trHeight w:val="343"/>
        </w:trPr>
        <w:tc>
          <w:tcPr>
            <w:tcW w:w="12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Биология</w:t>
            </w:r>
          </w:p>
        </w:tc>
        <w:tc>
          <w:tcPr>
            <w:tcW w:w="871"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22</w:t>
            </w:r>
          </w:p>
        </w:tc>
        <w:tc>
          <w:tcPr>
            <w:tcW w:w="3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p>
        </w:tc>
        <w:tc>
          <w:tcPr>
            <w:tcW w:w="784"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p>
        </w:tc>
        <w:tc>
          <w:tcPr>
            <w:tcW w:w="3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0</w:t>
            </w:r>
          </w:p>
        </w:tc>
        <w:tc>
          <w:tcPr>
            <w:tcW w:w="1437"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p>
        </w:tc>
      </w:tr>
      <w:tr w:rsidR="00AF2C5A" w:rsidRPr="006258FC" w:rsidTr="00130DE0">
        <w:trPr>
          <w:trHeight w:val="343"/>
        </w:trPr>
        <w:tc>
          <w:tcPr>
            <w:tcW w:w="12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всего</w:t>
            </w:r>
          </w:p>
        </w:tc>
        <w:tc>
          <w:tcPr>
            <w:tcW w:w="871"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p>
        </w:tc>
        <w:tc>
          <w:tcPr>
            <w:tcW w:w="3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30</w:t>
            </w:r>
          </w:p>
        </w:tc>
        <w:tc>
          <w:tcPr>
            <w:tcW w:w="784"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22</w:t>
            </w:r>
          </w:p>
        </w:tc>
        <w:tc>
          <w:tcPr>
            <w:tcW w:w="3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8</w:t>
            </w:r>
          </w:p>
        </w:tc>
        <w:tc>
          <w:tcPr>
            <w:tcW w:w="1437"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F2C5A" w:rsidRPr="006258FC" w:rsidRDefault="00AF2C5A" w:rsidP="00130DE0">
            <w:pPr>
              <w:spacing w:after="0" w:line="240" w:lineRule="auto"/>
              <w:jc w:val="both"/>
              <w:rPr>
                <w:rFonts w:ascii="Times New Roman" w:hAnsi="Times New Roman" w:cs="Times New Roman"/>
                <w:sz w:val="24"/>
                <w:szCs w:val="24"/>
              </w:rPr>
            </w:pPr>
          </w:p>
        </w:tc>
      </w:tr>
    </w:tbl>
    <w:p w:rsidR="00AF2C5A" w:rsidRPr="006258FC" w:rsidRDefault="00AF2C5A" w:rsidP="00AF2C5A">
      <w:pPr>
        <w:spacing w:after="0" w:line="240" w:lineRule="auto"/>
        <w:jc w:val="both"/>
        <w:rPr>
          <w:rFonts w:ascii="Times New Roman" w:hAnsi="Times New Roman" w:cs="Times New Roman"/>
          <w:sz w:val="24"/>
          <w:szCs w:val="24"/>
        </w:rPr>
      </w:pP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К итоговой аттестации за курс среднего общего образования были допущены 132 выпускников. Все сдавали выпускные экзамены в формате ЕГЭ. Результаты приведены в таблице:</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709"/>
        <w:gridCol w:w="1305"/>
        <w:gridCol w:w="1265"/>
        <w:gridCol w:w="1301"/>
        <w:gridCol w:w="1779"/>
      </w:tblGrid>
      <w:tr w:rsidR="00AF2C5A" w:rsidRPr="006258FC" w:rsidTr="00130DE0">
        <w:tc>
          <w:tcPr>
            <w:tcW w:w="2235"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p>
        </w:tc>
        <w:tc>
          <w:tcPr>
            <w:tcW w:w="1709"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Принимали участие (кол-во)</w:t>
            </w:r>
          </w:p>
        </w:tc>
        <w:tc>
          <w:tcPr>
            <w:tcW w:w="1305"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proofErr w:type="spellStart"/>
            <w:r w:rsidRPr="006258FC">
              <w:rPr>
                <w:rFonts w:ascii="Times New Roman" w:hAnsi="Times New Roman" w:cs="Times New Roman"/>
                <w:sz w:val="24"/>
                <w:szCs w:val="24"/>
              </w:rPr>
              <w:t>Max</w:t>
            </w:r>
            <w:proofErr w:type="spellEnd"/>
            <w:r w:rsidRPr="006258FC">
              <w:rPr>
                <w:rFonts w:ascii="Times New Roman" w:hAnsi="Times New Roman" w:cs="Times New Roman"/>
                <w:sz w:val="24"/>
                <w:szCs w:val="24"/>
              </w:rPr>
              <w:t xml:space="preserve"> балл</w:t>
            </w:r>
          </w:p>
        </w:tc>
        <w:tc>
          <w:tcPr>
            <w:tcW w:w="1265"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proofErr w:type="spellStart"/>
            <w:r w:rsidRPr="006258FC">
              <w:rPr>
                <w:rFonts w:ascii="Times New Roman" w:hAnsi="Times New Roman" w:cs="Times New Roman"/>
                <w:sz w:val="24"/>
                <w:szCs w:val="24"/>
              </w:rPr>
              <w:t>Min</w:t>
            </w:r>
            <w:proofErr w:type="spellEnd"/>
            <w:r w:rsidRPr="006258FC">
              <w:rPr>
                <w:rFonts w:ascii="Times New Roman" w:hAnsi="Times New Roman" w:cs="Times New Roman"/>
                <w:sz w:val="24"/>
                <w:szCs w:val="24"/>
              </w:rPr>
              <w:t xml:space="preserve"> балл</w:t>
            </w:r>
          </w:p>
        </w:tc>
        <w:tc>
          <w:tcPr>
            <w:tcW w:w="1301"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Средний балл (гимназия /город)</w:t>
            </w:r>
          </w:p>
        </w:tc>
        <w:tc>
          <w:tcPr>
            <w:tcW w:w="1779"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Не преодолели «минимальный порог» баллов</w:t>
            </w:r>
          </w:p>
        </w:tc>
      </w:tr>
      <w:tr w:rsidR="00AF2C5A" w:rsidRPr="006258FC" w:rsidTr="00130DE0">
        <w:tc>
          <w:tcPr>
            <w:tcW w:w="2235"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Русский язык</w:t>
            </w:r>
          </w:p>
        </w:tc>
        <w:tc>
          <w:tcPr>
            <w:tcW w:w="1709"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132</w:t>
            </w:r>
          </w:p>
        </w:tc>
        <w:tc>
          <w:tcPr>
            <w:tcW w:w="1305"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100</w:t>
            </w:r>
          </w:p>
        </w:tc>
        <w:tc>
          <w:tcPr>
            <w:tcW w:w="1265"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50</w:t>
            </w:r>
          </w:p>
        </w:tc>
        <w:tc>
          <w:tcPr>
            <w:tcW w:w="1301"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73/70</w:t>
            </w:r>
          </w:p>
        </w:tc>
        <w:tc>
          <w:tcPr>
            <w:tcW w:w="1779"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p>
        </w:tc>
      </w:tr>
      <w:tr w:rsidR="00AF2C5A" w:rsidRPr="006258FC" w:rsidTr="00130DE0">
        <w:tc>
          <w:tcPr>
            <w:tcW w:w="2235"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Литература</w:t>
            </w:r>
          </w:p>
        </w:tc>
        <w:tc>
          <w:tcPr>
            <w:tcW w:w="1709"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8</w:t>
            </w:r>
          </w:p>
        </w:tc>
        <w:tc>
          <w:tcPr>
            <w:tcW w:w="1305"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90</w:t>
            </w:r>
          </w:p>
        </w:tc>
        <w:tc>
          <w:tcPr>
            <w:tcW w:w="1265"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24</w:t>
            </w:r>
          </w:p>
        </w:tc>
        <w:tc>
          <w:tcPr>
            <w:tcW w:w="1301"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64/64</w:t>
            </w:r>
          </w:p>
        </w:tc>
        <w:tc>
          <w:tcPr>
            <w:tcW w:w="1779"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2</w:t>
            </w:r>
          </w:p>
        </w:tc>
      </w:tr>
      <w:tr w:rsidR="00AF2C5A" w:rsidRPr="006258FC" w:rsidTr="00130DE0">
        <w:tc>
          <w:tcPr>
            <w:tcW w:w="2235"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Английский язык</w:t>
            </w:r>
          </w:p>
        </w:tc>
        <w:tc>
          <w:tcPr>
            <w:tcW w:w="1709"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24</w:t>
            </w:r>
          </w:p>
        </w:tc>
        <w:tc>
          <w:tcPr>
            <w:tcW w:w="1305"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95</w:t>
            </w:r>
          </w:p>
        </w:tc>
        <w:tc>
          <w:tcPr>
            <w:tcW w:w="1265"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28</w:t>
            </w:r>
          </w:p>
        </w:tc>
        <w:tc>
          <w:tcPr>
            <w:tcW w:w="1301"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71</w:t>
            </w:r>
          </w:p>
        </w:tc>
        <w:tc>
          <w:tcPr>
            <w:tcW w:w="1779"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p>
        </w:tc>
      </w:tr>
      <w:tr w:rsidR="00AF2C5A" w:rsidRPr="006258FC" w:rsidTr="00130DE0">
        <w:tc>
          <w:tcPr>
            <w:tcW w:w="2235"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Французский язык</w:t>
            </w:r>
          </w:p>
        </w:tc>
        <w:tc>
          <w:tcPr>
            <w:tcW w:w="1709"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w:t>
            </w:r>
          </w:p>
        </w:tc>
        <w:tc>
          <w:tcPr>
            <w:tcW w:w="1305"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56</w:t>
            </w:r>
          </w:p>
        </w:tc>
        <w:tc>
          <w:tcPr>
            <w:tcW w:w="1265"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56</w:t>
            </w:r>
          </w:p>
        </w:tc>
        <w:tc>
          <w:tcPr>
            <w:tcW w:w="1301"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56</w:t>
            </w:r>
          </w:p>
        </w:tc>
        <w:tc>
          <w:tcPr>
            <w:tcW w:w="1779"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p>
        </w:tc>
      </w:tr>
      <w:tr w:rsidR="00AF2C5A" w:rsidRPr="006258FC" w:rsidTr="00130DE0">
        <w:tc>
          <w:tcPr>
            <w:tcW w:w="2235"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Математика</w:t>
            </w:r>
          </w:p>
        </w:tc>
        <w:tc>
          <w:tcPr>
            <w:tcW w:w="1709"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110</w:t>
            </w:r>
          </w:p>
        </w:tc>
        <w:tc>
          <w:tcPr>
            <w:tcW w:w="1305"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86</w:t>
            </w:r>
          </w:p>
        </w:tc>
        <w:tc>
          <w:tcPr>
            <w:tcW w:w="1265"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14</w:t>
            </w:r>
          </w:p>
        </w:tc>
        <w:tc>
          <w:tcPr>
            <w:tcW w:w="1301"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50/45</w:t>
            </w:r>
          </w:p>
        </w:tc>
        <w:tc>
          <w:tcPr>
            <w:tcW w:w="1779"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6</w:t>
            </w:r>
          </w:p>
        </w:tc>
      </w:tr>
      <w:tr w:rsidR="00AF2C5A" w:rsidRPr="006258FC" w:rsidTr="00130DE0">
        <w:tc>
          <w:tcPr>
            <w:tcW w:w="2235"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Информатика и ИКТ</w:t>
            </w:r>
          </w:p>
        </w:tc>
        <w:tc>
          <w:tcPr>
            <w:tcW w:w="1709"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21</w:t>
            </w:r>
          </w:p>
        </w:tc>
        <w:tc>
          <w:tcPr>
            <w:tcW w:w="1305"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79</w:t>
            </w:r>
          </w:p>
        </w:tc>
        <w:tc>
          <w:tcPr>
            <w:tcW w:w="1265"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34</w:t>
            </w:r>
          </w:p>
        </w:tc>
        <w:tc>
          <w:tcPr>
            <w:tcW w:w="1301"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40/47</w:t>
            </w:r>
          </w:p>
        </w:tc>
        <w:tc>
          <w:tcPr>
            <w:tcW w:w="1779"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w:t>
            </w:r>
          </w:p>
        </w:tc>
      </w:tr>
      <w:tr w:rsidR="00AF2C5A" w:rsidRPr="006258FC" w:rsidTr="00130DE0">
        <w:tc>
          <w:tcPr>
            <w:tcW w:w="2235"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История</w:t>
            </w:r>
          </w:p>
        </w:tc>
        <w:tc>
          <w:tcPr>
            <w:tcW w:w="1709"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21</w:t>
            </w:r>
          </w:p>
        </w:tc>
        <w:tc>
          <w:tcPr>
            <w:tcW w:w="1305"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91</w:t>
            </w:r>
          </w:p>
        </w:tc>
        <w:tc>
          <w:tcPr>
            <w:tcW w:w="1265"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25</w:t>
            </w:r>
          </w:p>
        </w:tc>
        <w:tc>
          <w:tcPr>
            <w:tcW w:w="1301"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51/49</w:t>
            </w:r>
          </w:p>
        </w:tc>
        <w:tc>
          <w:tcPr>
            <w:tcW w:w="1779"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w:t>
            </w:r>
          </w:p>
        </w:tc>
      </w:tr>
      <w:tr w:rsidR="00AF2C5A" w:rsidRPr="006258FC" w:rsidTr="00130DE0">
        <w:tc>
          <w:tcPr>
            <w:tcW w:w="2235"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Обществознание</w:t>
            </w:r>
          </w:p>
        </w:tc>
        <w:tc>
          <w:tcPr>
            <w:tcW w:w="1709"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76</w:t>
            </w:r>
          </w:p>
        </w:tc>
        <w:tc>
          <w:tcPr>
            <w:tcW w:w="1305"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85</w:t>
            </w:r>
          </w:p>
        </w:tc>
        <w:tc>
          <w:tcPr>
            <w:tcW w:w="1265"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30</w:t>
            </w:r>
          </w:p>
        </w:tc>
        <w:tc>
          <w:tcPr>
            <w:tcW w:w="1301"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56/54</w:t>
            </w:r>
          </w:p>
        </w:tc>
        <w:tc>
          <w:tcPr>
            <w:tcW w:w="1779"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7</w:t>
            </w:r>
          </w:p>
        </w:tc>
      </w:tr>
      <w:tr w:rsidR="00AF2C5A" w:rsidRPr="006258FC" w:rsidTr="00130DE0">
        <w:tc>
          <w:tcPr>
            <w:tcW w:w="2235"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География</w:t>
            </w:r>
          </w:p>
        </w:tc>
        <w:tc>
          <w:tcPr>
            <w:tcW w:w="1709"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w:t>
            </w:r>
          </w:p>
        </w:tc>
        <w:tc>
          <w:tcPr>
            <w:tcW w:w="1305"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55</w:t>
            </w:r>
          </w:p>
        </w:tc>
        <w:tc>
          <w:tcPr>
            <w:tcW w:w="1265"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55</w:t>
            </w:r>
          </w:p>
        </w:tc>
        <w:tc>
          <w:tcPr>
            <w:tcW w:w="1301"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55/52</w:t>
            </w:r>
          </w:p>
        </w:tc>
        <w:tc>
          <w:tcPr>
            <w:tcW w:w="1779"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p>
        </w:tc>
      </w:tr>
      <w:tr w:rsidR="00AF2C5A" w:rsidRPr="006258FC" w:rsidTr="00130DE0">
        <w:tc>
          <w:tcPr>
            <w:tcW w:w="2235"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Физика</w:t>
            </w:r>
          </w:p>
        </w:tc>
        <w:tc>
          <w:tcPr>
            <w:tcW w:w="1709"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38</w:t>
            </w:r>
          </w:p>
        </w:tc>
        <w:tc>
          <w:tcPr>
            <w:tcW w:w="1305"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90</w:t>
            </w:r>
          </w:p>
        </w:tc>
        <w:tc>
          <w:tcPr>
            <w:tcW w:w="1265"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33</w:t>
            </w:r>
          </w:p>
        </w:tc>
        <w:tc>
          <w:tcPr>
            <w:tcW w:w="1301"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56/57</w:t>
            </w:r>
          </w:p>
        </w:tc>
        <w:tc>
          <w:tcPr>
            <w:tcW w:w="1779"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w:t>
            </w:r>
          </w:p>
        </w:tc>
      </w:tr>
      <w:tr w:rsidR="00AF2C5A" w:rsidRPr="006258FC" w:rsidTr="00130DE0">
        <w:tc>
          <w:tcPr>
            <w:tcW w:w="2235"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Химия</w:t>
            </w:r>
          </w:p>
        </w:tc>
        <w:tc>
          <w:tcPr>
            <w:tcW w:w="1709"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10</w:t>
            </w:r>
          </w:p>
        </w:tc>
        <w:tc>
          <w:tcPr>
            <w:tcW w:w="1305"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69</w:t>
            </w:r>
          </w:p>
        </w:tc>
        <w:tc>
          <w:tcPr>
            <w:tcW w:w="1265"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25</w:t>
            </w:r>
          </w:p>
        </w:tc>
        <w:tc>
          <w:tcPr>
            <w:tcW w:w="1301"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48/47</w:t>
            </w:r>
          </w:p>
        </w:tc>
        <w:tc>
          <w:tcPr>
            <w:tcW w:w="1779"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2</w:t>
            </w:r>
          </w:p>
        </w:tc>
      </w:tr>
      <w:tr w:rsidR="00AF2C5A" w:rsidRPr="006258FC" w:rsidTr="00130DE0">
        <w:tc>
          <w:tcPr>
            <w:tcW w:w="2235"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Биология</w:t>
            </w:r>
          </w:p>
        </w:tc>
        <w:tc>
          <w:tcPr>
            <w:tcW w:w="1709"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13</w:t>
            </w:r>
          </w:p>
        </w:tc>
        <w:tc>
          <w:tcPr>
            <w:tcW w:w="1305"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56</w:t>
            </w:r>
          </w:p>
        </w:tc>
        <w:tc>
          <w:tcPr>
            <w:tcW w:w="1265"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32</w:t>
            </w:r>
          </w:p>
        </w:tc>
        <w:tc>
          <w:tcPr>
            <w:tcW w:w="1301"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48/54</w:t>
            </w:r>
          </w:p>
        </w:tc>
        <w:tc>
          <w:tcPr>
            <w:tcW w:w="1779" w:type="dxa"/>
            <w:shd w:val="clear" w:color="auto" w:fill="auto"/>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w:t>
            </w:r>
          </w:p>
        </w:tc>
      </w:tr>
    </w:tbl>
    <w:p w:rsidR="00AF2C5A" w:rsidRPr="006258FC" w:rsidRDefault="00AF2C5A" w:rsidP="00AF2C5A">
      <w:pPr>
        <w:spacing w:after="0" w:line="240" w:lineRule="auto"/>
        <w:jc w:val="both"/>
        <w:rPr>
          <w:rFonts w:ascii="Times New Roman" w:hAnsi="Times New Roman" w:cs="Times New Roman"/>
          <w:sz w:val="24"/>
          <w:szCs w:val="24"/>
        </w:rPr>
      </w:pP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Математику базового уровня сдавали 89 выпускников: «5» - 39, «4» - 39, «3» - 6, успеваемость – 100%, качество знаний – 93%, средний балл – 4,2.</w:t>
      </w:r>
    </w:p>
    <w:p w:rsidR="00AF2C5A" w:rsidRPr="006258FC" w:rsidRDefault="00AF2C5A" w:rsidP="00AF2C5A">
      <w:pPr>
        <w:spacing w:after="0" w:line="240" w:lineRule="auto"/>
        <w:jc w:val="both"/>
        <w:rPr>
          <w:rFonts w:ascii="Times New Roman" w:hAnsi="Times New Roman" w:cs="Times New Roman"/>
          <w:sz w:val="24"/>
          <w:szCs w:val="24"/>
        </w:rPr>
      </w:pP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Не преодолели минимальный порог ЕГЭ</w:t>
      </w:r>
    </w:p>
    <w:tbl>
      <w:tblPr>
        <w:tblW w:w="5000" w:type="pct"/>
        <w:tblCellMar>
          <w:left w:w="0" w:type="dxa"/>
          <w:right w:w="0" w:type="dxa"/>
        </w:tblCellMar>
        <w:tblLook w:val="04A0" w:firstRow="1" w:lastRow="0" w:firstColumn="1" w:lastColumn="0" w:noHBand="0" w:noVBand="1"/>
      </w:tblPr>
      <w:tblGrid>
        <w:gridCol w:w="2935"/>
        <w:gridCol w:w="1641"/>
        <w:gridCol w:w="2091"/>
        <w:gridCol w:w="2668"/>
      </w:tblGrid>
      <w:tr w:rsidR="00AF2C5A" w:rsidRPr="006258FC" w:rsidTr="00130DE0">
        <w:trPr>
          <w:trHeight w:val="20"/>
        </w:trPr>
        <w:tc>
          <w:tcPr>
            <w:tcW w:w="157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F2C5A" w:rsidRPr="006258FC" w:rsidRDefault="00AF2C5A" w:rsidP="00130DE0">
            <w:pPr>
              <w:spacing w:after="0" w:line="240" w:lineRule="auto"/>
              <w:jc w:val="both"/>
              <w:rPr>
                <w:rFonts w:ascii="Times New Roman" w:hAnsi="Times New Roman" w:cs="Times New Roman"/>
                <w:sz w:val="24"/>
                <w:szCs w:val="24"/>
              </w:rPr>
            </w:pPr>
          </w:p>
        </w:tc>
        <w:tc>
          <w:tcPr>
            <w:tcW w:w="87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Принимали участие (кол-во)</w:t>
            </w:r>
          </w:p>
        </w:tc>
        <w:tc>
          <w:tcPr>
            <w:tcW w:w="112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Не преодолели «минимальный порог» баллов</w:t>
            </w:r>
          </w:p>
        </w:tc>
        <w:tc>
          <w:tcPr>
            <w:tcW w:w="143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ФИО учителя</w:t>
            </w:r>
          </w:p>
        </w:tc>
      </w:tr>
      <w:tr w:rsidR="00AF2C5A" w:rsidRPr="006258FC" w:rsidTr="00130DE0">
        <w:trPr>
          <w:trHeight w:val="20"/>
        </w:trPr>
        <w:tc>
          <w:tcPr>
            <w:tcW w:w="157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Русский язык</w:t>
            </w:r>
          </w:p>
        </w:tc>
        <w:tc>
          <w:tcPr>
            <w:tcW w:w="87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132</w:t>
            </w:r>
          </w:p>
        </w:tc>
        <w:tc>
          <w:tcPr>
            <w:tcW w:w="112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w:t>
            </w:r>
          </w:p>
        </w:tc>
        <w:tc>
          <w:tcPr>
            <w:tcW w:w="143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F2C5A" w:rsidRPr="006258FC" w:rsidRDefault="00AF2C5A" w:rsidP="00130DE0">
            <w:pPr>
              <w:spacing w:after="0" w:line="240" w:lineRule="auto"/>
              <w:jc w:val="both"/>
              <w:rPr>
                <w:rFonts w:ascii="Times New Roman" w:hAnsi="Times New Roman" w:cs="Times New Roman"/>
                <w:sz w:val="24"/>
                <w:szCs w:val="24"/>
              </w:rPr>
            </w:pPr>
          </w:p>
        </w:tc>
      </w:tr>
      <w:tr w:rsidR="00AF2C5A" w:rsidRPr="006258FC" w:rsidTr="00130DE0">
        <w:trPr>
          <w:trHeight w:val="20"/>
        </w:trPr>
        <w:tc>
          <w:tcPr>
            <w:tcW w:w="157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Литература</w:t>
            </w:r>
          </w:p>
        </w:tc>
        <w:tc>
          <w:tcPr>
            <w:tcW w:w="87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8</w:t>
            </w:r>
          </w:p>
        </w:tc>
        <w:tc>
          <w:tcPr>
            <w:tcW w:w="112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2</w:t>
            </w:r>
          </w:p>
        </w:tc>
        <w:tc>
          <w:tcPr>
            <w:tcW w:w="143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F2C5A" w:rsidRPr="006258FC" w:rsidRDefault="00AF2C5A" w:rsidP="00130DE0">
            <w:pPr>
              <w:spacing w:after="0" w:line="240" w:lineRule="auto"/>
              <w:jc w:val="both"/>
              <w:rPr>
                <w:rFonts w:ascii="Times New Roman" w:hAnsi="Times New Roman" w:cs="Times New Roman"/>
                <w:sz w:val="24"/>
                <w:szCs w:val="24"/>
              </w:rPr>
            </w:pPr>
            <w:proofErr w:type="spellStart"/>
            <w:r w:rsidRPr="006258FC">
              <w:rPr>
                <w:rFonts w:ascii="Times New Roman" w:hAnsi="Times New Roman" w:cs="Times New Roman"/>
                <w:sz w:val="24"/>
                <w:szCs w:val="24"/>
              </w:rPr>
              <w:t>Галимуллина</w:t>
            </w:r>
            <w:proofErr w:type="spellEnd"/>
            <w:r w:rsidRPr="006258FC">
              <w:rPr>
                <w:rFonts w:ascii="Times New Roman" w:hAnsi="Times New Roman" w:cs="Times New Roman"/>
                <w:sz w:val="24"/>
                <w:szCs w:val="24"/>
              </w:rPr>
              <w:t xml:space="preserve"> М.В.</w:t>
            </w:r>
          </w:p>
        </w:tc>
      </w:tr>
      <w:tr w:rsidR="00AF2C5A" w:rsidRPr="006258FC" w:rsidTr="00130DE0">
        <w:trPr>
          <w:trHeight w:val="20"/>
        </w:trPr>
        <w:tc>
          <w:tcPr>
            <w:tcW w:w="157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Английский язык</w:t>
            </w:r>
          </w:p>
        </w:tc>
        <w:tc>
          <w:tcPr>
            <w:tcW w:w="87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24</w:t>
            </w:r>
          </w:p>
        </w:tc>
        <w:tc>
          <w:tcPr>
            <w:tcW w:w="112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w:t>
            </w:r>
          </w:p>
        </w:tc>
        <w:tc>
          <w:tcPr>
            <w:tcW w:w="143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F2C5A" w:rsidRPr="006258FC" w:rsidRDefault="00AF2C5A" w:rsidP="00130DE0">
            <w:pPr>
              <w:spacing w:after="0" w:line="240" w:lineRule="auto"/>
              <w:jc w:val="both"/>
              <w:rPr>
                <w:rFonts w:ascii="Times New Roman" w:hAnsi="Times New Roman" w:cs="Times New Roman"/>
                <w:sz w:val="24"/>
                <w:szCs w:val="24"/>
              </w:rPr>
            </w:pPr>
          </w:p>
        </w:tc>
      </w:tr>
      <w:tr w:rsidR="00AF2C5A" w:rsidRPr="006258FC" w:rsidTr="00130DE0">
        <w:trPr>
          <w:trHeight w:val="20"/>
        </w:trPr>
        <w:tc>
          <w:tcPr>
            <w:tcW w:w="157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Французский язык</w:t>
            </w:r>
          </w:p>
        </w:tc>
        <w:tc>
          <w:tcPr>
            <w:tcW w:w="87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w:t>
            </w:r>
          </w:p>
        </w:tc>
        <w:tc>
          <w:tcPr>
            <w:tcW w:w="112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w:t>
            </w:r>
          </w:p>
        </w:tc>
        <w:tc>
          <w:tcPr>
            <w:tcW w:w="143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F2C5A" w:rsidRPr="006258FC" w:rsidRDefault="00AF2C5A" w:rsidP="00130DE0">
            <w:pPr>
              <w:spacing w:after="0" w:line="240" w:lineRule="auto"/>
              <w:jc w:val="both"/>
              <w:rPr>
                <w:rFonts w:ascii="Times New Roman" w:hAnsi="Times New Roman" w:cs="Times New Roman"/>
                <w:sz w:val="24"/>
                <w:szCs w:val="24"/>
              </w:rPr>
            </w:pPr>
          </w:p>
        </w:tc>
      </w:tr>
      <w:tr w:rsidR="00AF2C5A" w:rsidRPr="006258FC" w:rsidTr="00130DE0">
        <w:trPr>
          <w:trHeight w:val="20"/>
        </w:trPr>
        <w:tc>
          <w:tcPr>
            <w:tcW w:w="157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Математика П</w:t>
            </w:r>
          </w:p>
        </w:tc>
        <w:tc>
          <w:tcPr>
            <w:tcW w:w="87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110</w:t>
            </w:r>
          </w:p>
        </w:tc>
        <w:tc>
          <w:tcPr>
            <w:tcW w:w="112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5</w:t>
            </w:r>
          </w:p>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w:t>
            </w:r>
          </w:p>
        </w:tc>
        <w:tc>
          <w:tcPr>
            <w:tcW w:w="143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F2C5A" w:rsidRPr="006258FC" w:rsidRDefault="00AF2C5A" w:rsidP="00130DE0">
            <w:pPr>
              <w:spacing w:after="0" w:line="240" w:lineRule="auto"/>
              <w:jc w:val="both"/>
              <w:rPr>
                <w:rFonts w:ascii="Times New Roman" w:hAnsi="Times New Roman" w:cs="Times New Roman"/>
                <w:sz w:val="24"/>
                <w:szCs w:val="24"/>
              </w:rPr>
            </w:pPr>
            <w:proofErr w:type="spellStart"/>
            <w:r w:rsidRPr="006258FC">
              <w:rPr>
                <w:rFonts w:ascii="Times New Roman" w:hAnsi="Times New Roman" w:cs="Times New Roman"/>
                <w:sz w:val="24"/>
                <w:szCs w:val="24"/>
              </w:rPr>
              <w:t>Потапейко</w:t>
            </w:r>
            <w:proofErr w:type="spellEnd"/>
            <w:r w:rsidRPr="006258FC">
              <w:rPr>
                <w:rFonts w:ascii="Times New Roman" w:hAnsi="Times New Roman" w:cs="Times New Roman"/>
                <w:sz w:val="24"/>
                <w:szCs w:val="24"/>
              </w:rPr>
              <w:t xml:space="preserve"> Е.Г.</w:t>
            </w:r>
          </w:p>
          <w:p w:rsidR="00AF2C5A" w:rsidRPr="006258FC" w:rsidRDefault="00AF2C5A" w:rsidP="00130DE0">
            <w:pPr>
              <w:spacing w:after="0" w:line="240" w:lineRule="auto"/>
              <w:jc w:val="both"/>
              <w:rPr>
                <w:rFonts w:ascii="Times New Roman" w:hAnsi="Times New Roman" w:cs="Times New Roman"/>
                <w:sz w:val="24"/>
                <w:szCs w:val="24"/>
              </w:rPr>
            </w:pPr>
            <w:proofErr w:type="spellStart"/>
            <w:r w:rsidRPr="006258FC">
              <w:rPr>
                <w:rFonts w:ascii="Times New Roman" w:hAnsi="Times New Roman" w:cs="Times New Roman"/>
                <w:sz w:val="24"/>
                <w:szCs w:val="24"/>
              </w:rPr>
              <w:t>Алакова</w:t>
            </w:r>
            <w:proofErr w:type="spellEnd"/>
            <w:r w:rsidRPr="006258FC">
              <w:rPr>
                <w:rFonts w:ascii="Times New Roman" w:hAnsi="Times New Roman" w:cs="Times New Roman"/>
                <w:sz w:val="24"/>
                <w:szCs w:val="24"/>
              </w:rPr>
              <w:t xml:space="preserve"> И.Е.</w:t>
            </w:r>
          </w:p>
        </w:tc>
      </w:tr>
      <w:tr w:rsidR="00AF2C5A" w:rsidRPr="006258FC" w:rsidTr="00130DE0">
        <w:trPr>
          <w:trHeight w:val="20"/>
        </w:trPr>
        <w:tc>
          <w:tcPr>
            <w:tcW w:w="157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Информатика и ИКТ</w:t>
            </w:r>
          </w:p>
        </w:tc>
        <w:tc>
          <w:tcPr>
            <w:tcW w:w="87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21</w:t>
            </w:r>
          </w:p>
        </w:tc>
        <w:tc>
          <w:tcPr>
            <w:tcW w:w="112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w:t>
            </w:r>
          </w:p>
        </w:tc>
        <w:tc>
          <w:tcPr>
            <w:tcW w:w="143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Виноградова Т.М.</w:t>
            </w:r>
          </w:p>
        </w:tc>
      </w:tr>
      <w:tr w:rsidR="00AF2C5A" w:rsidRPr="006258FC" w:rsidTr="00130DE0">
        <w:trPr>
          <w:trHeight w:val="20"/>
        </w:trPr>
        <w:tc>
          <w:tcPr>
            <w:tcW w:w="157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История</w:t>
            </w:r>
          </w:p>
        </w:tc>
        <w:tc>
          <w:tcPr>
            <w:tcW w:w="87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21</w:t>
            </w:r>
          </w:p>
        </w:tc>
        <w:tc>
          <w:tcPr>
            <w:tcW w:w="112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w:t>
            </w:r>
          </w:p>
        </w:tc>
        <w:tc>
          <w:tcPr>
            <w:tcW w:w="143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F2C5A" w:rsidRPr="006258FC" w:rsidRDefault="00AF2C5A" w:rsidP="00130DE0">
            <w:pPr>
              <w:spacing w:after="0" w:line="240" w:lineRule="auto"/>
              <w:jc w:val="both"/>
              <w:rPr>
                <w:rFonts w:ascii="Times New Roman" w:hAnsi="Times New Roman" w:cs="Times New Roman"/>
                <w:sz w:val="24"/>
                <w:szCs w:val="24"/>
              </w:rPr>
            </w:pPr>
            <w:proofErr w:type="spellStart"/>
            <w:r w:rsidRPr="006258FC">
              <w:rPr>
                <w:rFonts w:ascii="Times New Roman" w:hAnsi="Times New Roman" w:cs="Times New Roman"/>
                <w:sz w:val="24"/>
                <w:szCs w:val="24"/>
              </w:rPr>
              <w:t>Сорвина</w:t>
            </w:r>
            <w:proofErr w:type="spellEnd"/>
            <w:r w:rsidRPr="006258FC">
              <w:rPr>
                <w:rFonts w:ascii="Times New Roman" w:hAnsi="Times New Roman" w:cs="Times New Roman"/>
                <w:sz w:val="24"/>
                <w:szCs w:val="24"/>
              </w:rPr>
              <w:t xml:space="preserve"> Е.С.</w:t>
            </w:r>
          </w:p>
        </w:tc>
      </w:tr>
      <w:tr w:rsidR="00AF2C5A" w:rsidRPr="006258FC" w:rsidTr="00130DE0">
        <w:trPr>
          <w:trHeight w:val="20"/>
        </w:trPr>
        <w:tc>
          <w:tcPr>
            <w:tcW w:w="157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Обществознание</w:t>
            </w:r>
          </w:p>
        </w:tc>
        <w:tc>
          <w:tcPr>
            <w:tcW w:w="87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76</w:t>
            </w:r>
          </w:p>
        </w:tc>
        <w:tc>
          <w:tcPr>
            <w:tcW w:w="112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7</w:t>
            </w:r>
          </w:p>
        </w:tc>
        <w:tc>
          <w:tcPr>
            <w:tcW w:w="143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F2C5A" w:rsidRPr="006258FC" w:rsidRDefault="00AF2C5A" w:rsidP="00130DE0">
            <w:pPr>
              <w:spacing w:after="0" w:line="240" w:lineRule="auto"/>
              <w:jc w:val="both"/>
              <w:rPr>
                <w:rFonts w:ascii="Times New Roman" w:hAnsi="Times New Roman" w:cs="Times New Roman"/>
                <w:sz w:val="24"/>
                <w:szCs w:val="24"/>
              </w:rPr>
            </w:pPr>
            <w:proofErr w:type="spellStart"/>
            <w:r w:rsidRPr="006258FC">
              <w:rPr>
                <w:rFonts w:ascii="Times New Roman" w:hAnsi="Times New Roman" w:cs="Times New Roman"/>
                <w:sz w:val="24"/>
                <w:szCs w:val="24"/>
              </w:rPr>
              <w:t>Бизюк</w:t>
            </w:r>
            <w:proofErr w:type="spellEnd"/>
            <w:r w:rsidRPr="006258FC">
              <w:rPr>
                <w:rFonts w:ascii="Times New Roman" w:hAnsi="Times New Roman" w:cs="Times New Roman"/>
                <w:sz w:val="24"/>
                <w:szCs w:val="24"/>
              </w:rPr>
              <w:t xml:space="preserve"> А.В.</w:t>
            </w:r>
          </w:p>
        </w:tc>
      </w:tr>
      <w:tr w:rsidR="00AF2C5A" w:rsidRPr="006258FC" w:rsidTr="00130DE0">
        <w:trPr>
          <w:trHeight w:val="20"/>
        </w:trPr>
        <w:tc>
          <w:tcPr>
            <w:tcW w:w="157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География</w:t>
            </w:r>
          </w:p>
        </w:tc>
        <w:tc>
          <w:tcPr>
            <w:tcW w:w="87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w:t>
            </w:r>
          </w:p>
        </w:tc>
        <w:tc>
          <w:tcPr>
            <w:tcW w:w="112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w:t>
            </w:r>
          </w:p>
        </w:tc>
        <w:tc>
          <w:tcPr>
            <w:tcW w:w="143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F2C5A" w:rsidRPr="006258FC" w:rsidRDefault="00AF2C5A" w:rsidP="00130DE0">
            <w:pPr>
              <w:spacing w:after="0" w:line="240" w:lineRule="auto"/>
              <w:jc w:val="both"/>
              <w:rPr>
                <w:rFonts w:ascii="Times New Roman" w:hAnsi="Times New Roman" w:cs="Times New Roman"/>
                <w:sz w:val="24"/>
                <w:szCs w:val="24"/>
              </w:rPr>
            </w:pPr>
          </w:p>
        </w:tc>
      </w:tr>
      <w:tr w:rsidR="00AF2C5A" w:rsidRPr="006258FC" w:rsidTr="00130DE0">
        <w:trPr>
          <w:trHeight w:val="20"/>
        </w:trPr>
        <w:tc>
          <w:tcPr>
            <w:tcW w:w="157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Физика</w:t>
            </w:r>
          </w:p>
        </w:tc>
        <w:tc>
          <w:tcPr>
            <w:tcW w:w="87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38</w:t>
            </w:r>
          </w:p>
        </w:tc>
        <w:tc>
          <w:tcPr>
            <w:tcW w:w="112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w:t>
            </w:r>
          </w:p>
        </w:tc>
        <w:tc>
          <w:tcPr>
            <w:tcW w:w="143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Мартынова Г.А.</w:t>
            </w:r>
          </w:p>
        </w:tc>
      </w:tr>
      <w:tr w:rsidR="00AF2C5A" w:rsidRPr="006258FC" w:rsidTr="00130DE0">
        <w:trPr>
          <w:trHeight w:val="20"/>
        </w:trPr>
        <w:tc>
          <w:tcPr>
            <w:tcW w:w="157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Химия</w:t>
            </w:r>
          </w:p>
        </w:tc>
        <w:tc>
          <w:tcPr>
            <w:tcW w:w="87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10</w:t>
            </w:r>
          </w:p>
        </w:tc>
        <w:tc>
          <w:tcPr>
            <w:tcW w:w="112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2</w:t>
            </w:r>
          </w:p>
        </w:tc>
        <w:tc>
          <w:tcPr>
            <w:tcW w:w="143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F2C5A" w:rsidRPr="006258FC" w:rsidRDefault="00AF2C5A" w:rsidP="00130DE0">
            <w:pPr>
              <w:spacing w:after="0" w:line="240" w:lineRule="auto"/>
              <w:jc w:val="both"/>
              <w:rPr>
                <w:rFonts w:ascii="Times New Roman" w:hAnsi="Times New Roman" w:cs="Times New Roman"/>
                <w:sz w:val="24"/>
                <w:szCs w:val="24"/>
              </w:rPr>
            </w:pPr>
            <w:proofErr w:type="spellStart"/>
            <w:r w:rsidRPr="006258FC">
              <w:rPr>
                <w:rFonts w:ascii="Times New Roman" w:hAnsi="Times New Roman" w:cs="Times New Roman"/>
                <w:sz w:val="24"/>
                <w:szCs w:val="24"/>
              </w:rPr>
              <w:t>Швецова</w:t>
            </w:r>
            <w:proofErr w:type="spellEnd"/>
            <w:r w:rsidRPr="006258FC">
              <w:rPr>
                <w:rFonts w:ascii="Times New Roman" w:hAnsi="Times New Roman" w:cs="Times New Roman"/>
                <w:sz w:val="24"/>
                <w:szCs w:val="24"/>
              </w:rPr>
              <w:t xml:space="preserve"> Т.Ю.</w:t>
            </w:r>
          </w:p>
        </w:tc>
      </w:tr>
      <w:tr w:rsidR="00AF2C5A" w:rsidRPr="006258FC" w:rsidTr="00130DE0">
        <w:trPr>
          <w:trHeight w:val="20"/>
        </w:trPr>
        <w:tc>
          <w:tcPr>
            <w:tcW w:w="157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Биология</w:t>
            </w:r>
          </w:p>
        </w:tc>
        <w:tc>
          <w:tcPr>
            <w:tcW w:w="87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13</w:t>
            </w:r>
          </w:p>
        </w:tc>
        <w:tc>
          <w:tcPr>
            <w:tcW w:w="112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1</w:t>
            </w:r>
          </w:p>
        </w:tc>
        <w:tc>
          <w:tcPr>
            <w:tcW w:w="143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F2C5A" w:rsidRPr="006258FC" w:rsidRDefault="00AF2C5A" w:rsidP="00130DE0">
            <w:pPr>
              <w:spacing w:after="0" w:line="240" w:lineRule="auto"/>
              <w:jc w:val="both"/>
              <w:rPr>
                <w:rFonts w:ascii="Times New Roman" w:hAnsi="Times New Roman" w:cs="Times New Roman"/>
                <w:sz w:val="24"/>
                <w:szCs w:val="24"/>
              </w:rPr>
            </w:pPr>
            <w:proofErr w:type="spellStart"/>
            <w:r w:rsidRPr="006258FC">
              <w:rPr>
                <w:rFonts w:ascii="Times New Roman" w:hAnsi="Times New Roman" w:cs="Times New Roman"/>
                <w:sz w:val="24"/>
                <w:szCs w:val="24"/>
              </w:rPr>
              <w:t>Халбаева</w:t>
            </w:r>
            <w:proofErr w:type="spellEnd"/>
            <w:r w:rsidRPr="006258FC">
              <w:rPr>
                <w:rFonts w:ascii="Times New Roman" w:hAnsi="Times New Roman" w:cs="Times New Roman"/>
                <w:sz w:val="24"/>
                <w:szCs w:val="24"/>
              </w:rPr>
              <w:t xml:space="preserve"> Е.А.</w:t>
            </w:r>
          </w:p>
        </w:tc>
      </w:tr>
      <w:tr w:rsidR="00AF2C5A" w:rsidRPr="006258FC" w:rsidTr="00130DE0">
        <w:trPr>
          <w:trHeight w:val="20"/>
        </w:trPr>
        <w:tc>
          <w:tcPr>
            <w:tcW w:w="157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F2C5A" w:rsidRPr="006258FC" w:rsidRDefault="00AF2C5A" w:rsidP="00130DE0">
            <w:pPr>
              <w:spacing w:after="0" w:line="240" w:lineRule="auto"/>
              <w:jc w:val="both"/>
              <w:rPr>
                <w:rFonts w:ascii="Times New Roman" w:hAnsi="Times New Roman" w:cs="Times New Roman"/>
                <w:sz w:val="24"/>
                <w:szCs w:val="24"/>
              </w:rPr>
            </w:pPr>
          </w:p>
        </w:tc>
        <w:tc>
          <w:tcPr>
            <w:tcW w:w="87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315</w:t>
            </w:r>
          </w:p>
        </w:tc>
        <w:tc>
          <w:tcPr>
            <w:tcW w:w="112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F2C5A" w:rsidRPr="006258FC" w:rsidRDefault="00AF2C5A" w:rsidP="00130DE0">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21</w:t>
            </w:r>
          </w:p>
        </w:tc>
        <w:tc>
          <w:tcPr>
            <w:tcW w:w="143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F2C5A" w:rsidRPr="006258FC" w:rsidRDefault="00AF2C5A" w:rsidP="00130DE0">
            <w:pPr>
              <w:spacing w:after="0" w:line="240" w:lineRule="auto"/>
              <w:jc w:val="both"/>
              <w:rPr>
                <w:rFonts w:ascii="Times New Roman" w:hAnsi="Times New Roman" w:cs="Times New Roman"/>
                <w:sz w:val="24"/>
                <w:szCs w:val="24"/>
              </w:rPr>
            </w:pPr>
          </w:p>
        </w:tc>
      </w:tr>
    </w:tbl>
    <w:p w:rsidR="00AF2C5A" w:rsidRPr="006258FC" w:rsidRDefault="00AF2C5A" w:rsidP="00AF2C5A">
      <w:pPr>
        <w:spacing w:after="0" w:line="240" w:lineRule="auto"/>
        <w:jc w:val="both"/>
        <w:rPr>
          <w:rFonts w:ascii="Times New Roman" w:hAnsi="Times New Roman" w:cs="Times New Roman"/>
          <w:sz w:val="24"/>
          <w:szCs w:val="24"/>
        </w:rPr>
      </w:pP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 xml:space="preserve">      Все выпускники получили аттестаты о среднем общем образовании, в том </w:t>
      </w:r>
      <w:proofErr w:type="gramStart"/>
      <w:r w:rsidRPr="006258FC">
        <w:rPr>
          <w:rFonts w:ascii="Times New Roman" w:hAnsi="Times New Roman" w:cs="Times New Roman"/>
          <w:sz w:val="24"/>
          <w:szCs w:val="24"/>
        </w:rPr>
        <w:t>числе  аттестаты</w:t>
      </w:r>
      <w:proofErr w:type="gramEnd"/>
      <w:r w:rsidRPr="006258FC">
        <w:rPr>
          <w:rFonts w:ascii="Times New Roman" w:hAnsi="Times New Roman" w:cs="Times New Roman"/>
          <w:sz w:val="24"/>
          <w:szCs w:val="24"/>
        </w:rPr>
        <w:t xml:space="preserve"> особого образца с вручением золотой медали - 17 выпускников. Результаты итоговой аттестации выше среднегородских. По сравнению с данными прошлого учебного года положительная динамика отмечается по математике профильной: успеваемость + 3%, но средний балл ниже на 4, максимальный балл составил 86 (90). По русскому языку результаты стабильные, 100 баллов получил Осипов Игорь, 12 выпускников получили выше 90 баллов, 21 - выше 80 баллов. Понизился средний балл по истории, по информатике по химии. Стабильные результаты по географии, обществознанию, английскому языку.  </w:t>
      </w: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3. Результаты управления финансово-экономической деятельностью</w:t>
      </w: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В целях эффективного распределения финансовых средств с учётом соотношения цены и качества оказываемой образовательной услуги проведена следующая работа:</w:t>
      </w: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Повышена ответственность педагогических работников за результаты своего труда. Совершенствованы критерии эффективности деятельности основных категорий работников и осуществлён переход на поквартальную стимулирующую выплату, что позволило повысить результативность деятельности сотрудников гимназии. Стимулирующие выплаты педагогам выплачивались сотрудниками гимназии только за высокое качество работы.</w:t>
      </w: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Стимулирующие выплаты педагогам, временно являющихся нетрудоспособными производились пропорционально проработанному времени, что позволило сэкономить в текущем финансовом году денежные средства.</w:t>
      </w: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Поощрены по результатам труда: за участие в конкурсах – 25 человек; за участие в городских семинарах – 27 человек; за работу в качестве членов жюри и экспертами – 15 человек; за сопровождение молодых специалистов – 11 человек; за подготовку призёров и победителей муниципального, регионального и заключительного этапа олимпиад, интеллектуальных конкурсов – 35 человек.</w:t>
      </w: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ab/>
        <w:t xml:space="preserve">Эффективность управления в гимназии повышается через апробацию механизмов эффективного контракта с педагогическими и руководящими кадрами. Разработка и внедрение механизмов эффективного контракта с педагогическими и руководящими работниками гимназии обеспечивается системой управленческих действий: </w:t>
      </w: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обеспечение эффективности деятельности гимназии на основе показателей качества предоставляемых муниципальных услуг;</w:t>
      </w: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 xml:space="preserve">проведение разъяснительной работы в трудовом коллективе о механизмах оплаты труда и об установлении стимулирующих выплатах членам коллектива;  </w:t>
      </w: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выявление эффективного опыта работы членов трудового коллектива и определение размера стимулирующих выплат;</w:t>
      </w: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 xml:space="preserve">проведение работы по заключению трудовых договоров с педагогическими работниками; </w:t>
      </w: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участие в программе подготовки и переподготовки педагогических кадров;</w:t>
      </w: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 xml:space="preserve">изучение образовательных запросов учащихся и родителей; </w:t>
      </w: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изучение удовлетворенности участников образовательного процесса качеством предоставляемых образовательных услуг общего образования;</w:t>
      </w: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обеспечение условий для обучения всех учащихся по новым федеральным государственным образовательным стандартам (закупка оборудования и материалов, учебников и методических пособий, повышение квалификации педагогов, создание сетей по обмену передовым опытом, и т.д.);</w:t>
      </w: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формирование системы мониторинга уровня подготовки и социализации обучающихся;</w:t>
      </w: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разработка системы внутренней оценки качества общего образования в организации;</w:t>
      </w: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сопоставление образовательных результатов выпускников гимназии с региональными и среднероссийскими (на уровне и выше);</w:t>
      </w: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обеспечение доступности и качества услуг дополнительного образования детей в гимназии, в том числе на основе организации сетевого взаимодействия;</w:t>
      </w: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обновление кадрового состава и привлечение молодых талантливых педагогов для работы в гимназии;</w:t>
      </w: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обеспечение участия педагогических работников гимназии в аттестации на установление квалификационной категории и на соответствие занимаемой должности;</w:t>
      </w: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 xml:space="preserve"> развитие системы стимулирования эффективной профессиональной деятельности.</w:t>
      </w: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Выводы: Гимназия обеспечивает доступность и равные возможности учащимся в получении качественного образования. Проводится целенаправленная работа по достижению ожидаемых результатов. Отмечается активность органов государственно-общественного управления: Попечительский совет, Совет гимназии и Родительский комитет. Апробирован механизм контроля и оценки достижения планируемых результатов введения и реализации ФГОС ООО, начата разработка механизма контроля и оценки достижения планируемых результатов введения и реализации ФГОС СОО. Совершенствуется система электронного документооборота. Полнота реализации планов составила 98-100%.  Отсутствуют замечания к качеству услуг и жалоб со стороны участников образовательного процесса. Эффективность управления в гимназии повышается через многообразие механизмов стимулирования педагогических работников гимназии и дифференцирования стимулирующих выплат.</w:t>
      </w: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 xml:space="preserve">Проблемы: Снижение уровня трудовой дисциплины и профессиональной ответственности за результаты труда, как следствие – снижение результатов итоговой аттестации в 9-х классах. Недостаточный уровень готовности части педагогических работников (7 %) к работе в новых условиях. </w:t>
      </w:r>
    </w:p>
    <w:p w:rsidR="00AF2C5A" w:rsidRPr="006258FC" w:rsidRDefault="00AF2C5A" w:rsidP="00AF2C5A">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Пути решения: Повысить личный вклад каждого работника в повышение качества образования, оказывая адресную помощь ребенку педагогическими действиями и приемами, составить персонифицированные программы повышения индивидуальных результатов каждого ученика. Усилить контроль за работой учителей, допустивших снижение результатов итоговой аттестации. Совершенствовать показатели, используемые для установления стимулирующих выплат педагогическим работникам. Наращивать техническую оснащенность образовательного процесса в соответствии с федеральными требованиями за счет бюджетных и внебюджетных средств. Содействовать и активно привлекать педагогов участвовать в дополнительных образовательных и профессиональных программах и конкурсах, в том числе дистанционных. Потребовать от педагогических работников выполнения требований действующего законодательства (ст. 48 ФЗ № 273) «Обязанности и ответственность педагогических работников». Не допускать замечаний к качеству услуг и жалоб со стороны участников образовательного процесса.</w:t>
      </w:r>
    </w:p>
    <w:p w:rsidR="00967C2E" w:rsidRDefault="00967C2E"/>
    <w:sectPr w:rsidR="00967C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C768E"/>
    <w:multiLevelType w:val="hybridMultilevel"/>
    <w:tmpl w:val="C55E3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C5A"/>
    <w:rsid w:val="00967C2E"/>
    <w:rsid w:val="00AF2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F6B3A-EC17-4D32-88A3-81225A23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C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2984</Words>
  <Characters>17010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Альбертовна Панасенко</dc:creator>
  <cp:keywords/>
  <dc:description/>
  <cp:lastModifiedBy>Марина Альбертовна Панасенко</cp:lastModifiedBy>
  <cp:revision>1</cp:revision>
  <dcterms:created xsi:type="dcterms:W3CDTF">2018-11-21T05:16:00Z</dcterms:created>
  <dcterms:modified xsi:type="dcterms:W3CDTF">2018-11-21T05:17:00Z</dcterms:modified>
</cp:coreProperties>
</file>